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2337">
      <w:pPr>
        <w:spacing w:line="5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 w14:paraId="78E204AD"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 w14:paraId="4756431A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一、登录</w:t>
      </w:r>
    </w:p>
    <w:p w14:paraId="6E4B447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考生端地址：https://zk.sceea.cn/（推荐使用谷歌浏览器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火狐浏览器）</w:t>
      </w:r>
    </w:p>
    <w:p w14:paraId="6DABDF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正常登录：</w:t>
      </w:r>
    </w:p>
    <w:p w14:paraId="66996061">
      <w:pPr>
        <w:spacing w:after="0" w:line="360" w:lineRule="auto"/>
        <w:ind w:firstLine="60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_GB2312"/>
          <w:sz w:val="30"/>
          <w:szCs w:val="30"/>
        </w:rPr>
        <w:t>考生使用身份证号码为账号，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考生自行设置的密码进行登录，若未设置，则初始密码为身份证号码后六位。</w:t>
      </w:r>
    </w:p>
    <w:p w14:paraId="0BE31BE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登录失败：</w:t>
      </w:r>
    </w:p>
    <w:p w14:paraId="65D7957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身份证号码有误：未采集有效身份证号码或提供身份证号码无法通过验证的，由考生本人到注册地</w:t>
      </w:r>
      <w:r>
        <w:rPr>
          <w:rFonts w:hint="eastAsia" w:ascii="仿宋" w:hAnsi="仿宋" w:eastAsia="仿宋"/>
          <w:sz w:val="32"/>
          <w:szCs w:val="32"/>
        </w:rPr>
        <w:t>招生考试机构</w:t>
      </w:r>
      <w:r>
        <w:rPr>
          <w:rFonts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</w:rPr>
        <w:t>主考学校</w:t>
      </w:r>
      <w:r>
        <w:rPr>
          <w:rFonts w:ascii="仿宋" w:hAnsi="仿宋" w:eastAsia="仿宋"/>
          <w:sz w:val="32"/>
          <w:szCs w:val="32"/>
        </w:rPr>
        <w:t>采集正确身份证号码后，由注册地生成账号后再进行登录。</w:t>
      </w:r>
    </w:p>
    <w:p w14:paraId="1994D213">
      <w:pPr>
        <w:spacing w:after="156" w:after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</w:p>
    <w:p w14:paraId="0CC8F627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3040" cy="2748280"/>
            <wp:effectExtent l="0" t="0" r="3810" b="13970"/>
            <wp:docPr id="7" name="未知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29464" cy="3609975"/>
                      <a:chOff x="785786" y="1428736"/>
                      <a:chExt cx="6929464" cy="3609975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428736"/>
                        <a:ext cx="3219450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cxnSp>
                    <a:nvCxnSpPr>
                      <a:cNvPr id="6" name="直接箭头连接符 5"/>
                      <a:cNvCxnSpPr/>
                    </a:nvCxnSpPr>
                    <a:spPr>
                      <a:xfrm>
                        <a:off x="4143372" y="3286124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2928934"/>
                        <a:ext cx="31432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 w14:paraId="704AE73F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图1</w:t>
      </w:r>
    </w:p>
    <w:p w14:paraId="2B2B8998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登录流程图：</w:t>
      </w:r>
    </w:p>
    <w:p w14:paraId="111E2A76">
      <w:pPr>
        <w:rPr>
          <w:rFonts w:eastAsia="方正仿宋_GBK"/>
          <w:sz w:val="28"/>
          <w:szCs w:val="28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drawing>
          <wp:inline distT="0" distB="0" distL="114300" distR="114300">
            <wp:extent cx="3515995" cy="2921635"/>
            <wp:effectExtent l="0" t="0" r="0" b="0"/>
            <wp:docPr id="4" name="图片 2" descr="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登录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7852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二、切换准考证</w:t>
      </w:r>
    </w:p>
    <w:p w14:paraId="5996497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该功能用于考生切换准考证使用。</w:t>
      </w:r>
    </w:p>
    <w:p w14:paraId="165BB0F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操作如图：</w:t>
      </w:r>
    </w:p>
    <w:p w14:paraId="69C8D101"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799330" cy="1883410"/>
            <wp:effectExtent l="0" t="0" r="1270" b="254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7565">
      <w:pPr>
        <w:pStyle w:val="2"/>
        <w:ind w:firstLine="160" w:firstLineChars="5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 w14:paraId="1A7E1CB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3B526993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 w14:paraId="539FD5E7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0D3DAB7A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6110" cy="1587500"/>
            <wp:effectExtent l="0" t="0" r="2540" b="1270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2300" cy="993140"/>
            <wp:effectExtent l="0" t="0" r="635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21B5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下发的每条数据都可以看到每一级的审核意见，在详情里查看。</w:t>
      </w:r>
    </w:p>
    <w:p w14:paraId="118E20D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2CCF547F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5580" cy="1144905"/>
            <wp:effectExtent l="0" t="0" r="1270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CBD07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考籍业务申请流程图:</w:t>
      </w:r>
    </w:p>
    <w:p w14:paraId="79D5D798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517775" cy="2646045"/>
            <wp:effectExtent l="0" t="0" r="15875" b="1905"/>
            <wp:docPr id="1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9C54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考籍更改（基本信息）申请、课程免试申请、省际转出申请、前置学历审核申请、毕业申请功能。</w:t>
      </w:r>
    </w:p>
    <w:p w14:paraId="5608C1A4">
      <w:pPr>
        <w:pStyle w:val="3"/>
        <w:spacing w:before="0" w:after="0" w:line="24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课程顶替操作流程图:</w:t>
      </w:r>
    </w:p>
    <w:p w14:paraId="47CC332B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343150" cy="1828800"/>
            <wp:effectExtent l="0" t="0" r="0" b="0"/>
            <wp:docPr id="2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6D3E">
      <w:pPr>
        <w:spacing w:line="76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课程顶替功能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8E10C2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914D8">
    <w:pPr>
      <w:pStyle w:val="4"/>
      <w:framePr w:wrap="auto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 w14:paraId="1EDEAE7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A3C1">
    <w:pPr>
      <w:pStyle w:val="4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8ADE649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5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2025-01-17T03:56:25Z</dcterms:created>
  <dc:creator>Administrator</dc:creator>
  <cp:lastModifiedBy>领航者</cp:lastModifiedBy>
  <dcterms:modified xsi:type="dcterms:W3CDTF">2025-01-17T03:56:27Z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eyJoZGlkIjoiNjYyZWM2N2ZjMWFmNWRmYTE3YTNkY2Y3M2I4NWY3NjkiLCJ1c2VySWQiOiIzNTUyODEzMTAifQ==</vt:lpwstr>
  </property>
  <property fmtid="{D5CDD505-2E9C-101B-9397-08002B2CF9AE}" pid="4" name="ICV">
    <vt:lpwstr>BF08F3E58777422BAC4A110D10903229_12</vt:lpwstr>
  </property>
</Properties>
</file>