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四川省2018年10月高等教育自学考试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  <w:lang w:eastAsia="zh-CN"/>
        </w:rPr>
        <w:t>观赏植物栽培学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（课程代码06045）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第一部分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一、单项选择题：本大题共15小题，每小题1分，共15分。在每小题列出的备选项中只有一项是最符合题目要求的，请将其选出。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1．在须根中，主要作用是促进根系延长的是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A．生长根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B．吸收根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C．过渡根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D．输导根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2．下列竹类中，属于单轴散生型的是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A．佛肚竹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B．紫竹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C．孝顺竹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D．苦竹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3．下列花木中，花色属于红色的是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A．黄刺玫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B．垂丝海棠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C．六月雪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D．金丝桃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4．木本植物从植株大量开花结实时开始，到结实量大幅度下降，树冠外沿小枝出现干枯时为止的是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A．幼龄期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B．青年期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C．壮年期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D．衰老期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5．下列植物的茎，属于攀援茎的是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A．紫藤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B．葡萄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C．地锦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D．铺地柏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6．下列植物中，属于阴性植物的是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A．常春藤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B．罗汉松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C．八角金盘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D．木棉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7．下列植物中，属于耐热植物的是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A．梅花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B．桂花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C．芍药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D．仙人掌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8．下列植物中，属于碱性土植物的是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A．杜鹃花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B．含笑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C．柽柳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D．茉莉花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9．园林植物根系能够发生新根，一般要求土壤空气中02含量不低于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A．7%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B．12%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C．18%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D．21%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根据绿化工程新规定，中型多干式花灌木出圃最低规格高度应该达到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100</w:t>
      </w:r>
      <w:r>
        <w:rPr>
          <w:rFonts w:hint="default" w:ascii="Times New Roman" w:hAnsi="Times New Roman" w:cs="Times New Roman"/>
          <w:sz w:val="24"/>
          <w:szCs w:val="24"/>
        </w:rPr>
        <w:t>cm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80cm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50cm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30cm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11．常绿园林树木在北方冬季严寒地区进行栽植的季节一般是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A．春季萌芽前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B．开花期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C．夏季生长期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D．秋季落叶后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12．在大树移植中，下列树种最难成活的是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C．梧桐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D．桦木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13．下列属于可回收的容器是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A．泥炭容器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B．蜂窝式纸杯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C．聚苯乙烯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D．纸质容器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14．关于荫棚的功能下列描述正确的是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A．增强光照强度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B．升高温度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C．增加湿度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D．增加蒸腾作用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下列园林植物病虫害防治方法中，属于生物防治方法的是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A．诱杀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B．热力处理法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C．机械阻隔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D．以菌治病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第</w:t>
      </w:r>
      <w:r>
        <w:rPr>
          <w:rFonts w:hint="default" w:ascii="黑体" w:hAnsi="黑体" w:eastAsia="黑体" w:cs="黑体"/>
          <w:sz w:val="24"/>
          <w:szCs w:val="24"/>
        </w:rPr>
        <w:t>二部分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 </w:t>
      </w:r>
      <w:r>
        <w:rPr>
          <w:rFonts w:hint="default" w:ascii="黑体" w:hAnsi="黑体" w:eastAsia="黑体" w:cs="黑体"/>
          <w:sz w:val="24"/>
          <w:szCs w:val="24"/>
        </w:rPr>
        <w:t>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二、名词解释题：本大题共5小题，每小题2分，共10分。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16．合轴分枝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有效积温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18．定植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网格法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20．设施栽培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default" w:ascii="黑体" w:hAnsi="黑体" w:eastAsia="黑体" w:cs="黑体"/>
          <w:sz w:val="24"/>
          <w:szCs w:val="24"/>
        </w:rPr>
        <w:t>三、判断改错题：本大题共5小题，每小题4分，共20分。判断下列各题划线处的正误，在“答题卡”的试题序号后，正确的划上“√”；错误的划上“×”，并改正错误。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21</w:t>
      </w:r>
      <w:r>
        <w:rPr>
          <w:rFonts w:hint="default" w:ascii="Times New Roman" w:hAnsi="Times New Roman" w:cs="Times New Roman"/>
          <w:sz w:val="24"/>
          <w:szCs w:val="24"/>
        </w:rPr>
        <w:t>．潜伏芽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寿命短</w:t>
      </w:r>
      <w:r>
        <w:rPr>
          <w:rFonts w:hint="default" w:ascii="Times New Roman" w:hAnsi="Times New Roman" w:cs="Times New Roman"/>
          <w:sz w:val="24"/>
          <w:szCs w:val="24"/>
        </w:rPr>
        <w:t>的树种容易更新复壮。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22</w:t>
      </w:r>
      <w:r>
        <w:rPr>
          <w:rFonts w:hint="default" w:ascii="Times New Roman" w:hAnsi="Times New Roman" w:cs="Times New Roman"/>
          <w:sz w:val="24"/>
          <w:szCs w:val="24"/>
        </w:rPr>
        <w:t>．花芽分化的当年分化型，一年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可多次开花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23</w:t>
      </w:r>
      <w:r>
        <w:rPr>
          <w:rFonts w:hint="default" w:ascii="Times New Roman" w:hAnsi="Times New Roman" w:cs="Times New Roman"/>
          <w:sz w:val="24"/>
          <w:szCs w:val="24"/>
        </w:rPr>
        <w:t>．为防止树木起挖时土球松散，可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提前1-2天浇透水</w:t>
      </w:r>
      <w:r>
        <w:rPr>
          <w:rFonts w:hint="default" w:ascii="Times New Roman" w:hAnsi="Times New Roman" w:cs="Times New Roman"/>
          <w:sz w:val="24"/>
          <w:szCs w:val="24"/>
        </w:rPr>
        <w:t>，以增加土壤的黏度。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24</w:t>
      </w:r>
      <w:r>
        <w:rPr>
          <w:rFonts w:hint="default" w:ascii="Times New Roman" w:hAnsi="Times New Roman" w:cs="Times New Roman"/>
          <w:sz w:val="24"/>
          <w:szCs w:val="24"/>
        </w:rPr>
        <w:t>．保水剂是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自身能生产</w:t>
      </w:r>
      <w:r>
        <w:rPr>
          <w:rFonts w:hint="default" w:ascii="Times New Roman" w:hAnsi="Times New Roman" w:cs="Times New Roman"/>
          <w:sz w:val="24"/>
          <w:szCs w:val="24"/>
          <w:u w:val="none"/>
        </w:rPr>
        <w:t>水</w:t>
      </w:r>
      <w:r>
        <w:rPr>
          <w:rFonts w:hint="default" w:ascii="Times New Roman" w:hAnsi="Times New Roman" w:cs="Times New Roman"/>
          <w:sz w:val="24"/>
          <w:szCs w:val="24"/>
        </w:rPr>
        <w:t>分的树脂类物质。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25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地面排水</w:t>
      </w:r>
      <w:r>
        <w:rPr>
          <w:rFonts w:hint="default" w:ascii="Times New Roman" w:hAnsi="Times New Roman" w:cs="Times New Roman"/>
          <w:sz w:val="24"/>
          <w:szCs w:val="24"/>
        </w:rPr>
        <w:t>是目前使用较广泛、经济的一种排水方法。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四、</w:t>
      </w:r>
      <w:r>
        <w:rPr>
          <w:rFonts w:hint="default" w:ascii="黑体" w:hAnsi="黑体" w:eastAsia="黑体" w:cs="黑体"/>
          <w:sz w:val="24"/>
          <w:szCs w:val="24"/>
        </w:rPr>
        <w:t>简答题：本大题共5小题，每小题7分，共35分。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．简述园林植物茎的功能。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cs="Times New Roman"/>
          <w:sz w:val="24"/>
          <w:szCs w:val="24"/>
        </w:rPr>
        <w:t>．简述园林植物引种驯化的方法。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．简述大树进城的负面影响。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29</w:t>
      </w:r>
      <w:r>
        <w:rPr>
          <w:rFonts w:hint="default" w:ascii="Times New Roman" w:hAnsi="Times New Roman" w:cs="Times New Roman"/>
          <w:sz w:val="24"/>
          <w:szCs w:val="24"/>
        </w:rPr>
        <w:t>．简述在设施栽培中常见盆栽基质（不少7种）。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．简述园林树木整形修剪定义以及相互关系。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rPr>
          <w:rFonts w:hint="default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五、</w:t>
      </w:r>
      <w:r>
        <w:rPr>
          <w:rFonts w:hint="default" w:ascii="黑体" w:hAnsi="黑体" w:eastAsia="黑体" w:cs="黑体"/>
          <w:sz w:val="24"/>
          <w:szCs w:val="24"/>
        </w:rPr>
        <w:t>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31</w:t>
      </w:r>
      <w:r>
        <w:rPr>
          <w:rFonts w:hint="default" w:ascii="Times New Roman" w:hAnsi="Times New Roman" w:cs="Times New Roman"/>
          <w:sz w:val="24"/>
          <w:szCs w:val="24"/>
        </w:rPr>
        <w:t>．结合本地气候及城市环境特点，试述提高园林树木的栽植成活率措施。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32</w:t>
      </w:r>
      <w:r>
        <w:rPr>
          <w:rFonts w:hint="default" w:ascii="Times New Roman" w:hAnsi="Times New Roman" w:cs="Times New Roman"/>
          <w:sz w:val="24"/>
          <w:szCs w:val="24"/>
        </w:rPr>
        <w:t>．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试述大树移栽中采用的特殊技术。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EA5E90"/>
    <w:rsid w:val="1F090CD4"/>
    <w:rsid w:val="23850DA8"/>
    <w:rsid w:val="23BF63A4"/>
    <w:rsid w:val="402726A5"/>
    <w:rsid w:val="4BEA5E9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2018-12-19T01:44:00Z</dcterms:created>
  <dc:creator>兰芷</dc:creator>
  <cp:lastModifiedBy>兰芷</cp:lastModifiedBy>
  <dcterms:modified xsi:type="dcterms:W3CDTF">2018-12-26T06:48:04Z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