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设施农业技术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（课程代码07288）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1．EVA的中文名称是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A．聚乙烯薄膜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B．醋酸乙烯薄膜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C．聚氯乙烯薄膜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D．有机玻璃板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2．玻璃温室一般使用的玻璃厚度为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A．6-8mm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B．3-6mm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C．l-3mm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D．0.5-lmm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3．保温性最好的棚膜材料是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A．聚乙烯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B．乙烯一醋酸乙烯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C．聚氯乙烯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D．醋酸乙烯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4．不属于局部采暖设备的是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A．育雏伞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B．红外线灯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c．蒸汽式采暖器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D．加热地板与加热垫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5．用于基质栽培设施中的固体基质，下列说法正确的是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A．具有支持锚定植物、通透空气等作用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B．在作物扎根生长时可下沉或倾倒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C．总大小孔隙比在0.5左右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D．可分为无机基质和有机基质两种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6．畜禽舍防疫要求的间距应满足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A．S=3-5H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B．S=2-3H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C．S=2H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D．S=1.5-2H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7．能够解决营养液膜技术因临时停电营养液供应困难的问题是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A．DFT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B．NFT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C．FCH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D．FRP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8．对于日光温室方位而言，下列说法正确的是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般是坐西朝东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B．冬用型日光温室以东西延长偏东5°-10°为宜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C．冬用型日光温室可以偏东5°-10°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D．春用型日光温室以东西延长偏东不超过10°为宜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9．日光温室常采用的通风方式是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A．顶部设置抽风筒通风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B．扒缝隙通风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C．侧墙和顶端设置风口通风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D．强制通风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10．聚乙烯双防膜的防雾持效期一般是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A．8-10月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B．6-8月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C．4-5月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D．3-4月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11．对于C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增施肥，下列说法正确的是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A．夜间温室内C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浓度比外界低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B．清晨日出后温室内C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浓度比外界高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C．晴天生育层内C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浓度低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浓度的增加可增强作物抗病能力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12．对于畜产设施，下列说法正确的是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A．畜禽舍长轴与主导风向平行是场区排污最佳条件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B．群体布置时畜禽舍建筑与夏季主导风向呈60°-90°的入射角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C．畜禽舍常采用南向或南偏西15°的角度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D．建造时选择大于主导风向角30°的朝向为宜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13．精量播种器可分为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A．吸嘴式和磁性播种机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B．吸附式和磁性播种机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C．板式和齿盘式播种机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D．齿盘式和磁性播种机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14．对于设施养殖场选址，下列说法正确的是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A．场址应选在离城市很近的地方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B．场址应建在居民点的上风向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C．场址要求平坦和干燥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D．场址对水、电无特殊要求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15．与笼养鸡舍平面尺寸计算有关的因素是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A．舍内的鸡位数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B．头架和屋架的长度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C．鸡的饲养密度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D．鸡舍的周长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16．日光温室设计和建造中的关键在于确定合理的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后屋面角度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17．设施栽培技术，虽可满足作物高产、优质和高效生产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，但对土壤、水体等环境具有潜在影响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18．就牛舍平面形式而言，用辅助房间把两幢牛舍结合在一起，节省了辅助房间面积，但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降低了使用效率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</w:t>
      </w:r>
      <w:r>
        <w:rPr>
          <w:rFonts w:hint="default" w:ascii="Times New Roman" w:hAnsi="Times New Roman" w:cs="Times New Roman"/>
          <w:sz w:val="24"/>
          <w:szCs w:val="24"/>
        </w:rPr>
        <w:t>．目前我国设施农业规模较大，设施种类齐全，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机械化程度高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．日光温室的采光屋面角，以最小的冬至日太阳高度角和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60°</w:t>
      </w:r>
      <w:r>
        <w:rPr>
          <w:rFonts w:hint="default" w:ascii="Times New Roman" w:hAnsi="Times New Roman" w:cs="Times New Roman"/>
          <w:sz w:val="24"/>
          <w:szCs w:val="24"/>
        </w:rPr>
        <w:t>入射角为依据进行设计。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三、</w:t>
      </w:r>
      <w:r>
        <w:rPr>
          <w:rFonts w:hint="default" w:ascii="黑体" w:hAnsi="黑体" w:eastAsia="黑体" w:cs="黑体"/>
          <w:sz w:val="24"/>
          <w:szCs w:val="24"/>
        </w:rPr>
        <w:t>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．设施透光率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．平面系数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</w:rPr>
        <w:t>．设施农业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．滴灌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．贯流放热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四、</w:t>
      </w:r>
      <w:r>
        <w:rPr>
          <w:rFonts w:hint="default" w:ascii="黑体" w:hAnsi="黑体" w:eastAsia="黑体" w:cs="黑体"/>
          <w:sz w:val="24"/>
          <w:szCs w:val="24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．简述设施土壤环境的特征。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．简述温室的降温方式及特点。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．简述牛舍的建筑要求。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．简述相对湿度对畜禽设施养殖的影响。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．简述电热温床育苗的特点。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五、</w:t>
      </w:r>
      <w:r>
        <w:rPr>
          <w:rFonts w:hint="default" w:ascii="黑体" w:hAnsi="黑体" w:eastAsia="黑体" w:cs="黑体"/>
          <w:sz w:val="24"/>
          <w:szCs w:val="24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．试述日光温室的保温设计。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结合目前设施发展现状，试述畜禽舍的环境控制系统。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BE10E00"/>
    <w:rsid w:val="1F090CD4"/>
    <w:rsid w:val="23BF63A4"/>
    <w:rsid w:val="424F3D27"/>
    <w:rsid w:val="4BEA5E90"/>
    <w:rsid w:val="621029EE"/>
    <w:rsid w:val="781C2D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2018-12-29T02:00:02Z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