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eastAsia="华文中宋" w:cs="Times New Roman"/>
          <w:sz w:val="32"/>
          <w:szCs w:val="32"/>
        </w:rPr>
      </w:pPr>
      <w:r>
        <w:rPr>
          <w:rFonts w:ascii="Times New Roman" w:hAnsi="Times New Roman" w:eastAsia="华文中宋" w:cs="Times New Roman"/>
          <w:sz w:val="32"/>
          <w:szCs w:val="32"/>
        </w:rPr>
        <w:t>四川省2018年4月高等教育自学考试</w:t>
      </w:r>
    </w:p>
    <w:p>
      <w:pPr>
        <w:spacing w:line="360" w:lineRule="auto"/>
        <w:jc w:val="center"/>
        <w:rPr>
          <w:rFonts w:ascii="Times New Roman" w:hAnsi="Times New Roman" w:eastAsia="方正大标宋简体" w:cs="Times New Roman"/>
          <w:sz w:val="52"/>
          <w:szCs w:val="52"/>
        </w:rPr>
      </w:pPr>
      <w:r>
        <w:rPr>
          <w:rFonts w:ascii="Times New Roman" w:hAnsi="Times New Roman" w:eastAsia="方正大标宋简体" w:cs="Times New Roman"/>
          <w:sz w:val="52"/>
          <w:szCs w:val="52"/>
        </w:rPr>
        <w:t>农产品市场与管理</w:t>
      </w:r>
    </w:p>
    <w:p>
      <w:pPr>
        <w:spacing w:line="360" w:lineRule="auto"/>
        <w:jc w:val="center"/>
        <w:rPr>
          <w:rFonts w:ascii="Times New Roman" w:hAnsi="Times New Roman" w:cs="Times New Roman"/>
          <w:sz w:val="32"/>
          <w:szCs w:val="32"/>
        </w:rPr>
      </w:pPr>
      <w:r>
        <w:rPr>
          <w:rFonts w:ascii="Times New Roman" w:hAnsi="Times New Roman" w:cs="Times New Roman"/>
          <w:sz w:val="32"/>
          <w:szCs w:val="32"/>
        </w:rPr>
        <w:t>(课程代码02834)</w:t>
      </w:r>
    </w:p>
    <w:p>
      <w:pPr>
        <w:spacing w:line="360" w:lineRule="auto"/>
        <w:jc w:val="center"/>
        <w:rPr>
          <w:rFonts w:ascii="Times New Roman" w:hAnsi="Times New Roman" w:cs="Times New Roman"/>
          <w:sz w:val="24"/>
        </w:rPr>
      </w:pPr>
      <w:r>
        <w:rPr>
          <w:rFonts w:ascii="Times New Roman" w:hAnsi="Times New Roman" w:cs="Times New Roman"/>
          <w:sz w:val="24"/>
        </w:rPr>
        <w:t>第一部分</w:t>
      </w:r>
      <w:r>
        <w:rPr>
          <w:rFonts w:hint="eastAsia" w:ascii="Times New Roman" w:hAnsi="Times New Roman" w:cs="Times New Roman"/>
          <w:sz w:val="24"/>
          <w:lang w:val="en-US" w:eastAsia="zh-CN"/>
        </w:rPr>
        <w:t xml:space="preserve">  </w:t>
      </w:r>
      <w:r>
        <w:rPr>
          <w:rFonts w:ascii="Times New Roman" w:hAnsi="Times New Roman" w:cs="Times New Roman"/>
          <w:sz w:val="24"/>
        </w:rPr>
        <w:t>选择题</w:t>
      </w:r>
    </w:p>
    <w:p>
      <w:pPr>
        <w:spacing w:line="360" w:lineRule="auto"/>
        <w:rPr>
          <w:rFonts w:ascii="Times New Roman" w:hAnsi="Times New Roman" w:cs="Times New Roman"/>
          <w:sz w:val="24"/>
        </w:rPr>
      </w:pPr>
      <w:r>
        <w:rPr>
          <w:rFonts w:ascii="Times New Roman" w:hAnsi="Times New Roman" w:cs="Times New Roman"/>
          <w:sz w:val="24"/>
        </w:rPr>
        <w:t>一、单项选择题：本大题共15小题，每小题1分，共15分。在每小题列出的备选项中只有 一项是最符合题目要求的，请将其选出。</w:t>
      </w:r>
    </w:p>
    <w:p>
      <w:pPr>
        <w:spacing w:line="360" w:lineRule="auto"/>
        <w:rPr>
          <w:rFonts w:ascii="Times New Roman" w:hAnsi="Times New Roman" w:cs="Times New Roman"/>
          <w:sz w:val="24"/>
        </w:rPr>
      </w:pPr>
      <w:r>
        <w:rPr>
          <w:rFonts w:ascii="Times New Roman" w:hAnsi="Times New Roman" w:cs="Times New Roman"/>
          <w:sz w:val="24"/>
        </w:rPr>
        <w:t>1．市场是下列何种领域中一切商品关系的总和？</w:t>
      </w:r>
    </w:p>
    <w:p>
      <w:pPr>
        <w:spacing w:line="360" w:lineRule="auto"/>
        <w:ind w:firstLine="420" w:firstLineChars="0"/>
        <w:rPr>
          <w:rFonts w:ascii="Times New Roman" w:hAnsi="Times New Roman" w:cs="Times New Roman"/>
          <w:sz w:val="24"/>
        </w:rPr>
      </w:pPr>
      <w:r>
        <w:rPr>
          <w:rFonts w:ascii="Times New Roman" w:hAnsi="Times New Roman" w:cs="Times New Roman"/>
          <w:sz w:val="24"/>
        </w:rPr>
        <w:t>A．生产领域</w:t>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ascii="Times New Roman" w:hAnsi="Times New Roman" w:cs="Times New Roman"/>
          <w:sz w:val="24"/>
        </w:rPr>
        <w:t>B．流通领域</w:t>
      </w:r>
    </w:p>
    <w:p>
      <w:pPr>
        <w:spacing w:line="360" w:lineRule="auto"/>
        <w:ind w:firstLine="420" w:firstLineChars="0"/>
        <w:rPr>
          <w:rFonts w:ascii="Times New Roman" w:hAnsi="Times New Roman" w:cs="Times New Roman"/>
          <w:sz w:val="24"/>
        </w:rPr>
      </w:pPr>
      <w:r>
        <w:rPr>
          <w:rFonts w:ascii="Times New Roman" w:hAnsi="Times New Roman" w:cs="Times New Roman"/>
          <w:sz w:val="24"/>
        </w:rPr>
        <w:t>C．分配领域</w:t>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ascii="Times New Roman" w:hAnsi="Times New Roman" w:cs="Times New Roman"/>
          <w:sz w:val="24"/>
        </w:rPr>
        <w:t>D．消费领域</w:t>
      </w:r>
    </w:p>
    <w:p>
      <w:pPr>
        <w:spacing w:line="360" w:lineRule="auto"/>
        <w:rPr>
          <w:rFonts w:ascii="Times New Roman" w:hAnsi="Times New Roman" w:cs="Times New Roman"/>
          <w:sz w:val="24"/>
        </w:rPr>
      </w:pPr>
      <w:r>
        <w:rPr>
          <w:rFonts w:ascii="Times New Roman" w:hAnsi="Times New Roman" w:cs="Times New Roman"/>
          <w:sz w:val="24"/>
        </w:rPr>
        <w:t>2．市场经济与商品经济两个概念的关系是</w:t>
      </w:r>
    </w:p>
    <w:p>
      <w:pPr>
        <w:spacing w:line="360" w:lineRule="auto"/>
        <w:ind w:firstLine="420" w:firstLineChars="0"/>
        <w:rPr>
          <w:rFonts w:ascii="Times New Roman" w:hAnsi="Times New Roman" w:cs="Times New Roman"/>
          <w:sz w:val="24"/>
        </w:rPr>
      </w:pPr>
      <w:r>
        <w:rPr>
          <w:rFonts w:ascii="Times New Roman" w:hAnsi="Times New Roman" w:cs="Times New Roman"/>
          <w:sz w:val="24"/>
        </w:rPr>
        <w:t>A．既有联系又有区别</w:t>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ascii="Times New Roman" w:hAnsi="Times New Roman" w:cs="Times New Roman"/>
          <w:sz w:val="24"/>
        </w:rPr>
        <w:t>B．同一概念</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outlineLvl w:val="9"/>
        <w:rPr>
          <w:rFonts w:ascii="Times New Roman" w:hAnsi="Times New Roman" w:cs="Times New Roman"/>
          <w:sz w:val="24"/>
        </w:rPr>
      </w:pPr>
      <w:r>
        <w:rPr>
          <w:rFonts w:ascii="Times New Roman" w:hAnsi="Times New Roman" w:cs="Times New Roman"/>
          <w:sz w:val="24"/>
        </w:rPr>
        <w:t>C．完全不同</w:t>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ascii="Times New Roman" w:hAnsi="Times New Roman" w:cs="Times New Roman"/>
          <w:sz w:val="24"/>
        </w:rPr>
        <w:t>D．没有太大差异</w:t>
      </w:r>
    </w:p>
    <w:p>
      <w:pPr>
        <w:spacing w:line="360" w:lineRule="auto"/>
        <w:rPr>
          <w:rFonts w:ascii="Times New Roman" w:hAnsi="Times New Roman" w:cs="Times New Roman"/>
          <w:sz w:val="24"/>
        </w:rPr>
      </w:pPr>
      <w:r>
        <w:rPr>
          <w:rFonts w:ascii="Times New Roman" w:hAnsi="Times New Roman" w:cs="Times New Roman"/>
          <w:sz w:val="24"/>
        </w:rPr>
        <w:t>3．目前我国的许多商品特别是农副产品已处于</w:t>
      </w:r>
    </w:p>
    <w:p>
      <w:pPr>
        <w:spacing w:line="360" w:lineRule="auto"/>
        <w:rPr>
          <w:rFonts w:ascii="Times New Roman" w:hAnsi="Times New Roman" w:cs="Times New Roman"/>
          <w:sz w:val="24"/>
        </w:rPr>
      </w:pPr>
      <w:r>
        <w:rPr>
          <w:rFonts w:hint="eastAsia" w:ascii="Times New Roman" w:hAnsi="Times New Roman" w:cs="Times New Roman"/>
          <w:sz w:val="24"/>
          <w:lang w:val="en-US" w:eastAsia="zh-CN"/>
        </w:rPr>
        <w:t xml:space="preserve"> </w:t>
      </w:r>
      <w:r>
        <w:rPr>
          <w:rFonts w:hint="eastAsia" w:ascii="Times New Roman" w:hAnsi="Times New Roman" w:cs="Times New Roman"/>
          <w:sz w:val="24"/>
          <w:lang w:val="en-US" w:eastAsia="zh-CN"/>
        </w:rPr>
        <w:tab/>
      </w:r>
      <w:r>
        <w:rPr>
          <w:rFonts w:ascii="Times New Roman" w:hAnsi="Times New Roman" w:cs="Times New Roman"/>
          <w:sz w:val="24"/>
        </w:rPr>
        <w:t>A．买方市场</w:t>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ascii="Times New Roman" w:hAnsi="Times New Roman" w:cs="Times New Roman"/>
          <w:sz w:val="24"/>
        </w:rPr>
        <w:t>B．卖方市场</w:t>
      </w:r>
    </w:p>
    <w:p>
      <w:pPr>
        <w:spacing w:line="360" w:lineRule="auto"/>
        <w:rPr>
          <w:rFonts w:ascii="Times New Roman" w:hAnsi="Times New Roman" w:cs="Times New Roman"/>
          <w:sz w:val="24"/>
        </w:rPr>
      </w:pPr>
      <w:r>
        <w:rPr>
          <w:rFonts w:ascii="Times New Roman" w:hAnsi="Times New Roman" w:cs="Times New Roman"/>
          <w:sz w:val="24"/>
        </w:rPr>
        <w:t xml:space="preserve"> </w:t>
      </w:r>
      <w:r>
        <w:rPr>
          <w:rFonts w:hint="eastAsia" w:ascii="Times New Roman" w:hAnsi="Times New Roman" w:cs="Times New Roman"/>
          <w:sz w:val="24"/>
          <w:lang w:val="en-US" w:eastAsia="zh-CN"/>
        </w:rPr>
        <w:tab/>
      </w:r>
      <w:r>
        <w:rPr>
          <w:rFonts w:ascii="Times New Roman" w:hAnsi="Times New Roman" w:cs="Times New Roman"/>
          <w:sz w:val="24"/>
        </w:rPr>
        <w:t>C．超级市场</w:t>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ascii="Times New Roman" w:hAnsi="Times New Roman" w:cs="Times New Roman"/>
          <w:sz w:val="24"/>
        </w:rPr>
        <w:t>D．无法划分</w:t>
      </w:r>
    </w:p>
    <w:p>
      <w:pPr>
        <w:spacing w:line="360" w:lineRule="auto"/>
        <w:rPr>
          <w:rFonts w:ascii="Times New Roman" w:hAnsi="Times New Roman" w:cs="Times New Roman"/>
          <w:sz w:val="24"/>
        </w:rPr>
      </w:pPr>
      <w:r>
        <w:rPr>
          <w:rFonts w:ascii="Times New Roman" w:hAnsi="Times New Roman" w:cs="Times New Roman"/>
          <w:sz w:val="24"/>
        </w:rPr>
        <w:t>4．广义农产品市场是指</w:t>
      </w:r>
    </w:p>
    <w:p>
      <w:pPr>
        <w:spacing w:line="360" w:lineRule="auto"/>
        <w:rPr>
          <w:rFonts w:ascii="Times New Roman" w:hAnsi="Times New Roman" w:cs="Times New Roman"/>
          <w:sz w:val="24"/>
        </w:rPr>
      </w:pPr>
      <w:r>
        <w:rPr>
          <w:rFonts w:hint="eastAsia" w:ascii="Times New Roman" w:hAnsi="Times New Roman" w:cs="Times New Roman"/>
          <w:sz w:val="24"/>
          <w:lang w:val="en-US" w:eastAsia="zh-CN"/>
        </w:rPr>
        <w:t xml:space="preserve"> </w:t>
      </w:r>
      <w:r>
        <w:rPr>
          <w:rFonts w:hint="eastAsia" w:ascii="Times New Roman" w:hAnsi="Times New Roman" w:cs="Times New Roman"/>
          <w:sz w:val="24"/>
          <w:lang w:val="en-US" w:eastAsia="zh-CN"/>
        </w:rPr>
        <w:tab/>
      </w:r>
      <w:r>
        <w:rPr>
          <w:rFonts w:ascii="Times New Roman" w:hAnsi="Times New Roman" w:cs="Times New Roman"/>
          <w:sz w:val="24"/>
        </w:rPr>
        <w:t>A．进行农产品商品交换的场所</w:t>
      </w:r>
    </w:p>
    <w:p>
      <w:pPr>
        <w:spacing w:line="360" w:lineRule="auto"/>
        <w:ind w:firstLine="420" w:firstLineChars="0"/>
        <w:rPr>
          <w:rFonts w:ascii="Times New Roman" w:hAnsi="Times New Roman" w:cs="Times New Roman"/>
          <w:sz w:val="24"/>
        </w:rPr>
      </w:pPr>
      <w:r>
        <w:rPr>
          <w:rFonts w:ascii="Times New Roman" w:hAnsi="Times New Roman" w:cs="Times New Roman"/>
          <w:sz w:val="24"/>
        </w:rPr>
        <w:t>B．</w:t>
      </w:r>
      <w:r>
        <w:rPr>
          <w:rFonts w:hint="eastAsia" w:ascii="Times New Roman" w:hAnsi="Times New Roman" w:cs="Times New Roman"/>
          <w:sz w:val="24"/>
        </w:rPr>
        <w:t>一</w:t>
      </w:r>
      <w:r>
        <w:rPr>
          <w:rFonts w:ascii="Times New Roman" w:hAnsi="Times New Roman" w:cs="Times New Roman"/>
          <w:sz w:val="24"/>
        </w:rPr>
        <w:t>切农产品商品交换的场所和领域</w:t>
      </w:r>
    </w:p>
    <w:p>
      <w:pPr>
        <w:spacing w:line="360" w:lineRule="auto"/>
        <w:ind w:firstLine="420" w:firstLineChars="0"/>
        <w:rPr>
          <w:rFonts w:ascii="Times New Roman" w:hAnsi="Times New Roman" w:cs="Times New Roman"/>
          <w:sz w:val="24"/>
        </w:rPr>
      </w:pPr>
      <w:r>
        <w:rPr>
          <w:rFonts w:ascii="Times New Roman" w:hAnsi="Times New Roman" w:cs="Times New Roman"/>
          <w:sz w:val="24"/>
        </w:rPr>
        <w:t>C．农产品交换关系的总和</w:t>
      </w:r>
    </w:p>
    <w:p>
      <w:pPr>
        <w:spacing w:line="360" w:lineRule="auto"/>
        <w:rPr>
          <w:rFonts w:ascii="Times New Roman" w:hAnsi="Times New Roman" w:cs="Times New Roman"/>
          <w:sz w:val="24"/>
        </w:rPr>
      </w:pPr>
      <w:r>
        <w:rPr>
          <w:rFonts w:ascii="Times New Roman" w:hAnsi="Times New Roman" w:cs="Times New Roman"/>
          <w:sz w:val="24"/>
        </w:rPr>
        <w:t xml:space="preserve"> </w:t>
      </w:r>
      <w:r>
        <w:rPr>
          <w:rFonts w:hint="eastAsia" w:ascii="Times New Roman" w:hAnsi="Times New Roman" w:cs="Times New Roman"/>
          <w:sz w:val="24"/>
          <w:lang w:val="en-US" w:eastAsia="zh-CN"/>
        </w:rPr>
        <w:tab/>
      </w:r>
      <w:r>
        <w:rPr>
          <w:rFonts w:ascii="Times New Roman" w:hAnsi="Times New Roman" w:cs="Times New Roman"/>
          <w:sz w:val="24"/>
        </w:rPr>
        <w:t>D．农产品分配关系的总称</w:t>
      </w:r>
    </w:p>
    <w:p>
      <w:pPr>
        <w:spacing w:line="360" w:lineRule="auto"/>
        <w:rPr>
          <w:rFonts w:ascii="Times New Roman" w:hAnsi="Times New Roman" w:cs="Times New Roman"/>
          <w:sz w:val="24"/>
        </w:rPr>
      </w:pPr>
      <w:r>
        <w:rPr>
          <w:rFonts w:ascii="Times New Roman" w:hAnsi="Times New Roman" w:cs="Times New Roman"/>
          <w:sz w:val="24"/>
        </w:rPr>
        <w:t>5．需求弹性系数大于多少时称富有弹性？</w:t>
      </w:r>
    </w:p>
    <w:p>
      <w:pPr>
        <w:spacing w:line="360" w:lineRule="auto"/>
        <w:rPr>
          <w:rFonts w:ascii="Times New Roman" w:hAnsi="Times New Roman" w:cs="Times New Roman"/>
          <w:sz w:val="24"/>
        </w:rPr>
      </w:pPr>
      <w:r>
        <w:rPr>
          <w:rFonts w:ascii="Times New Roman" w:hAnsi="Times New Roman" w:cs="Times New Roman"/>
          <w:sz w:val="24"/>
        </w:rPr>
        <w:t xml:space="preserve"> </w:t>
      </w:r>
      <w:r>
        <w:rPr>
          <w:rFonts w:hint="eastAsia" w:ascii="Times New Roman" w:hAnsi="Times New Roman" w:cs="Times New Roman"/>
          <w:sz w:val="24"/>
          <w:lang w:val="en-US" w:eastAsia="zh-CN"/>
        </w:rPr>
        <w:tab/>
      </w:r>
      <w:r>
        <w:rPr>
          <w:rFonts w:ascii="Times New Roman" w:hAnsi="Times New Roman" w:cs="Times New Roman"/>
          <w:sz w:val="24"/>
        </w:rPr>
        <w:t>A．0.5</w:t>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ascii="Times New Roman" w:hAnsi="Times New Roman" w:cs="Times New Roman"/>
          <w:sz w:val="24"/>
        </w:rPr>
        <w:t>B．1</w:t>
      </w:r>
    </w:p>
    <w:p>
      <w:pPr>
        <w:spacing w:line="360" w:lineRule="auto"/>
        <w:ind w:firstLine="420" w:firstLineChars="0"/>
        <w:rPr>
          <w:rFonts w:ascii="Times New Roman" w:hAnsi="Times New Roman" w:cs="Times New Roman"/>
          <w:sz w:val="24"/>
        </w:rPr>
      </w:pPr>
      <w:r>
        <w:rPr>
          <w:rFonts w:ascii="Times New Roman" w:hAnsi="Times New Roman" w:cs="Times New Roman"/>
          <w:sz w:val="24"/>
        </w:rPr>
        <w:t>C．100</w:t>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ascii="Times New Roman" w:hAnsi="Times New Roman" w:cs="Times New Roman"/>
          <w:sz w:val="24"/>
        </w:rPr>
        <w:t>D．1000</w:t>
      </w:r>
    </w:p>
    <w:p>
      <w:pPr>
        <w:spacing w:line="360" w:lineRule="auto"/>
        <w:rPr>
          <w:rFonts w:ascii="Times New Roman" w:hAnsi="Times New Roman" w:cs="Times New Roman"/>
          <w:sz w:val="24"/>
        </w:rPr>
      </w:pPr>
      <w:r>
        <w:rPr>
          <w:rFonts w:ascii="Times New Roman" w:hAnsi="Times New Roman" w:cs="Times New Roman"/>
          <w:sz w:val="24"/>
        </w:rPr>
        <w:t xml:space="preserve"> 6．边际消费倾向(mpc)数值范围是</w:t>
      </w:r>
    </w:p>
    <w:p>
      <w:pPr>
        <w:spacing w:line="360" w:lineRule="auto"/>
        <w:ind w:firstLine="420" w:firstLineChars="0"/>
        <w:rPr>
          <w:rFonts w:hint="eastAsia" w:ascii="宋体" w:hAnsi="宋体" w:eastAsia="宋体" w:cs="Times New Roman"/>
          <w:sz w:val="24"/>
        </w:rPr>
      </w:pPr>
      <w:r>
        <w:rPr>
          <w:rFonts w:ascii="Times New Roman" w:hAnsi="Times New Roman" w:cs="Times New Roman"/>
          <w:sz w:val="24"/>
        </w:rPr>
        <w:t>A．</w:t>
      </w:r>
      <w:r>
        <w:rPr>
          <w:rFonts w:hint="eastAsia" w:ascii="Times New Roman" w:hAnsi="Times New Roman" w:cs="Times New Roman"/>
          <w:sz w:val="24"/>
        </w:rPr>
        <w:t>0</w:t>
      </w:r>
      <w:r>
        <w:rPr>
          <w:rFonts w:hint="eastAsia" w:ascii="宋体" w:hAnsi="宋体" w:eastAsia="宋体" w:cs="Times New Roman"/>
          <w:sz w:val="24"/>
        </w:rPr>
        <w:t>≤</w:t>
      </w:r>
      <w:r>
        <w:rPr>
          <w:rFonts w:ascii="Times New Roman" w:hAnsi="Times New Roman" w:cs="Times New Roman"/>
          <w:sz w:val="24"/>
        </w:rPr>
        <w:t>mpc≤l</w:t>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ascii="Times New Roman" w:hAnsi="Times New Roman" w:cs="Times New Roman"/>
          <w:sz w:val="24"/>
        </w:rPr>
        <w:t>B．mpc</w:t>
      </w:r>
      <w:r>
        <w:rPr>
          <w:rFonts w:hint="eastAsia" w:ascii="宋体" w:hAnsi="宋体" w:eastAsia="宋体" w:cs="Times New Roman"/>
          <w:sz w:val="24"/>
        </w:rPr>
        <w:t>≤1</w:t>
      </w:r>
    </w:p>
    <w:p>
      <w:pPr>
        <w:spacing w:line="360" w:lineRule="auto"/>
        <w:ind w:firstLine="420" w:firstLineChars="0"/>
        <w:rPr>
          <w:rFonts w:hint="eastAsia" w:ascii="Times New Roman" w:hAnsi="Times New Roman" w:eastAsia="宋体" w:cs="Times New Roman"/>
          <w:sz w:val="24"/>
          <w:lang w:eastAsia="zh-CN"/>
        </w:rPr>
      </w:pPr>
      <w:r>
        <w:rPr>
          <w:rFonts w:ascii="Times New Roman" w:hAnsi="Times New Roman" w:cs="Times New Roman"/>
          <w:sz w:val="24"/>
        </w:rPr>
        <w:t>C．</w:t>
      </w:r>
      <w:r>
        <w:rPr>
          <w:rFonts w:hint="eastAsia" w:ascii="Times New Roman" w:hAnsi="Times New Roman" w:cs="Times New Roman"/>
          <w:sz w:val="24"/>
        </w:rPr>
        <w:t>0</w:t>
      </w:r>
      <w:r>
        <w:rPr>
          <w:rFonts w:hint="eastAsia" w:ascii="宋体" w:hAnsi="宋体" w:eastAsia="宋体" w:cs="Times New Roman"/>
          <w:sz w:val="24"/>
        </w:rPr>
        <w:t>≤</w:t>
      </w:r>
      <w:r>
        <w:rPr>
          <w:rFonts w:ascii="Times New Roman" w:hAnsi="Times New Roman" w:cs="Times New Roman"/>
          <w:sz w:val="24"/>
        </w:rPr>
        <w:t>mpc</w:t>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ascii="Times New Roman" w:hAnsi="Times New Roman" w:cs="Times New Roman"/>
          <w:sz w:val="24"/>
        </w:rPr>
        <w:t>D．-l</w:t>
      </w:r>
      <w:r>
        <w:rPr>
          <w:rFonts w:hint="eastAsia" w:ascii="宋体" w:hAnsi="宋体" w:eastAsia="宋体" w:cs="Times New Roman"/>
          <w:sz w:val="24"/>
        </w:rPr>
        <w:t>≤</w:t>
      </w:r>
      <w:r>
        <w:rPr>
          <w:rFonts w:ascii="Times New Roman" w:hAnsi="Times New Roman" w:cs="Times New Roman"/>
          <w:sz w:val="24"/>
        </w:rPr>
        <w:t>mpc</w:t>
      </w:r>
      <w:r>
        <w:rPr>
          <w:rFonts w:hint="eastAsia" w:ascii="宋体" w:hAnsi="宋体" w:eastAsia="宋体" w:cs="Times New Roman"/>
          <w:sz w:val="24"/>
        </w:rPr>
        <w:t>≤</w:t>
      </w:r>
      <w:r>
        <w:rPr>
          <w:rFonts w:hint="eastAsia" w:ascii="Times New Roman" w:hAnsi="Times New Roman" w:eastAsia="宋体" w:cs="Times New Roman"/>
          <w:sz w:val="24"/>
          <w:lang w:val="en-US" w:eastAsia="zh-CN"/>
        </w:rPr>
        <w:t>1</w:t>
      </w:r>
    </w:p>
    <w:p>
      <w:pPr>
        <w:spacing w:line="360" w:lineRule="auto"/>
        <w:rPr>
          <w:rFonts w:ascii="Times New Roman" w:hAnsi="Times New Roman" w:cs="Times New Roman"/>
          <w:sz w:val="24"/>
        </w:rPr>
      </w:pPr>
      <w:r>
        <w:rPr>
          <w:rFonts w:ascii="Times New Roman" w:hAnsi="Times New Roman" w:cs="Times New Roman"/>
          <w:sz w:val="24"/>
        </w:rPr>
        <w:t>7．以下属于心理定价策略的定价法是</w:t>
      </w:r>
    </w:p>
    <w:p>
      <w:pPr>
        <w:spacing w:line="360" w:lineRule="auto"/>
        <w:ind w:firstLine="420" w:firstLineChars="0"/>
        <w:rPr>
          <w:rFonts w:ascii="Times New Roman" w:hAnsi="Times New Roman" w:cs="Times New Roman"/>
          <w:sz w:val="24"/>
        </w:rPr>
      </w:pPr>
      <w:r>
        <w:rPr>
          <w:rFonts w:ascii="Times New Roman" w:hAnsi="Times New Roman" w:cs="Times New Roman"/>
          <w:sz w:val="24"/>
        </w:rPr>
        <w:t>A．奇数订价法</w:t>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ascii="Times New Roman" w:hAnsi="Times New Roman" w:cs="Times New Roman"/>
          <w:sz w:val="24"/>
        </w:rPr>
        <w:t>B．小数定价法</w:t>
      </w:r>
    </w:p>
    <w:p>
      <w:pPr>
        <w:spacing w:line="360" w:lineRule="auto"/>
        <w:ind w:firstLine="420" w:firstLineChars="0"/>
        <w:rPr>
          <w:rFonts w:ascii="Times New Roman" w:hAnsi="Times New Roman" w:cs="Times New Roman"/>
          <w:sz w:val="24"/>
        </w:rPr>
      </w:pPr>
      <w:r>
        <w:rPr>
          <w:rFonts w:ascii="Times New Roman" w:hAnsi="Times New Roman" w:cs="Times New Roman"/>
          <w:sz w:val="24"/>
        </w:rPr>
        <w:t>C．撇脂订价法</w:t>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ascii="Times New Roman" w:hAnsi="Times New Roman" w:cs="Times New Roman"/>
          <w:sz w:val="24"/>
        </w:rPr>
        <w:t>D．渗透订价法</w:t>
      </w:r>
    </w:p>
    <w:p>
      <w:pPr>
        <w:spacing w:line="360" w:lineRule="auto"/>
        <w:rPr>
          <w:rFonts w:ascii="Times New Roman" w:hAnsi="Times New Roman" w:cs="Times New Roman"/>
          <w:sz w:val="24"/>
        </w:rPr>
      </w:pPr>
      <w:r>
        <w:rPr>
          <w:rFonts w:ascii="Times New Roman" w:hAnsi="Times New Roman" w:cs="Times New Roman"/>
          <w:sz w:val="24"/>
        </w:rPr>
        <w:t>8．以下不属于差异价格定价方式的是</w:t>
      </w:r>
    </w:p>
    <w:p>
      <w:pPr>
        <w:spacing w:line="360" w:lineRule="auto"/>
        <w:ind w:firstLine="420" w:firstLineChars="0"/>
        <w:rPr>
          <w:rFonts w:ascii="Times New Roman" w:hAnsi="Times New Roman" w:cs="Times New Roman"/>
          <w:sz w:val="24"/>
        </w:rPr>
      </w:pPr>
      <w:r>
        <w:rPr>
          <w:rFonts w:ascii="Times New Roman" w:hAnsi="Times New Roman" w:cs="Times New Roman"/>
          <w:sz w:val="24"/>
        </w:rPr>
        <w:t>A．购销差价</w:t>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ascii="Times New Roman" w:hAnsi="Times New Roman" w:cs="Times New Roman"/>
          <w:sz w:val="24"/>
        </w:rPr>
        <w:t>B．地区差价</w:t>
      </w:r>
    </w:p>
    <w:p>
      <w:pPr>
        <w:spacing w:line="360" w:lineRule="auto"/>
        <w:ind w:firstLine="420" w:firstLineChars="0"/>
        <w:rPr>
          <w:rFonts w:ascii="Times New Roman" w:hAnsi="Times New Roman" w:cs="Times New Roman"/>
          <w:sz w:val="24"/>
        </w:rPr>
      </w:pPr>
      <w:r>
        <w:rPr>
          <w:rFonts w:ascii="Times New Roman" w:hAnsi="Times New Roman" w:cs="Times New Roman"/>
          <w:sz w:val="24"/>
        </w:rPr>
        <w:t>C．批零差价</w:t>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ascii="Times New Roman" w:hAnsi="Times New Roman" w:cs="Times New Roman"/>
          <w:sz w:val="24"/>
        </w:rPr>
        <w:t>D．季节差价</w:t>
      </w:r>
    </w:p>
    <w:p>
      <w:pPr>
        <w:spacing w:line="360" w:lineRule="auto"/>
        <w:rPr>
          <w:rFonts w:ascii="Times New Roman" w:hAnsi="Times New Roman" w:cs="Times New Roman"/>
          <w:sz w:val="24"/>
        </w:rPr>
      </w:pPr>
      <w:r>
        <w:rPr>
          <w:rFonts w:ascii="Times New Roman" w:hAnsi="Times New Roman" w:cs="Times New Roman"/>
          <w:sz w:val="24"/>
        </w:rPr>
        <w:t>9．我国农业和农村经济发展已进入一个市场约束和以下哪种约束的新时期？</w:t>
      </w:r>
    </w:p>
    <w:p>
      <w:pPr>
        <w:spacing w:line="360" w:lineRule="auto"/>
        <w:ind w:firstLine="420" w:firstLineChars="0"/>
        <w:rPr>
          <w:rFonts w:ascii="Times New Roman" w:hAnsi="Times New Roman" w:cs="Times New Roman"/>
          <w:sz w:val="24"/>
        </w:rPr>
      </w:pPr>
      <w:r>
        <w:rPr>
          <w:rFonts w:ascii="Times New Roman" w:hAnsi="Times New Roman" w:cs="Times New Roman"/>
          <w:sz w:val="24"/>
        </w:rPr>
        <w:t>A．资源约束</w:t>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ascii="Times New Roman" w:hAnsi="Times New Roman" w:cs="Times New Roman"/>
          <w:sz w:val="24"/>
        </w:rPr>
        <w:t>B．资本约束</w:t>
      </w:r>
    </w:p>
    <w:p>
      <w:pPr>
        <w:spacing w:line="360" w:lineRule="auto"/>
        <w:ind w:firstLine="420" w:firstLineChars="0"/>
        <w:rPr>
          <w:rFonts w:ascii="Times New Roman" w:hAnsi="Times New Roman" w:cs="Times New Roman"/>
          <w:sz w:val="24"/>
        </w:rPr>
      </w:pPr>
      <w:r>
        <w:rPr>
          <w:rFonts w:ascii="Times New Roman" w:hAnsi="Times New Roman" w:cs="Times New Roman"/>
          <w:sz w:val="24"/>
        </w:rPr>
        <w:t>C．技术约束</w:t>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ascii="Times New Roman" w:hAnsi="Times New Roman" w:cs="Times New Roman"/>
          <w:sz w:val="24"/>
        </w:rPr>
        <w:t>D．要素约束</w:t>
      </w:r>
    </w:p>
    <w:p>
      <w:pPr>
        <w:spacing w:line="360" w:lineRule="auto"/>
        <w:rPr>
          <w:rFonts w:ascii="Times New Roman" w:hAnsi="Times New Roman" w:cs="Times New Roman"/>
          <w:sz w:val="24"/>
        </w:rPr>
      </w:pPr>
      <w:r>
        <w:rPr>
          <w:rFonts w:ascii="Times New Roman" w:hAnsi="Times New Roman" w:cs="Times New Roman"/>
          <w:sz w:val="24"/>
        </w:rPr>
        <w:t>10.</w:t>
      </w:r>
      <w:r>
        <w:rPr>
          <w:rFonts w:hint="eastAsia" w:ascii="Times New Roman" w:hAnsi="Times New Roman" w:cs="Times New Roman"/>
          <w:sz w:val="24"/>
          <w:lang w:val="en-US" w:eastAsia="zh-CN"/>
        </w:rPr>
        <w:t xml:space="preserve"> </w:t>
      </w:r>
      <w:r>
        <w:rPr>
          <w:rFonts w:ascii="Times New Roman" w:hAnsi="Times New Roman" w:cs="Times New Roman"/>
          <w:sz w:val="24"/>
        </w:rPr>
        <w:t>农业部信息中心作为农业信息服务领域的一支骨干力量，以下列哪个网站为依托？</w:t>
      </w:r>
    </w:p>
    <w:p>
      <w:pPr>
        <w:spacing w:line="360" w:lineRule="auto"/>
        <w:ind w:firstLine="420" w:firstLineChars="0"/>
        <w:rPr>
          <w:rFonts w:ascii="Times New Roman" w:hAnsi="Times New Roman" w:cs="Times New Roman"/>
          <w:sz w:val="24"/>
        </w:rPr>
      </w:pPr>
      <w:r>
        <w:rPr>
          <w:rFonts w:ascii="Times New Roman" w:hAnsi="Times New Roman" w:cs="Times New Roman"/>
          <w:sz w:val="24"/>
        </w:rPr>
        <w:t>A．中国农业信息网</w:t>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ascii="Times New Roman" w:hAnsi="Times New Roman" w:cs="Times New Roman"/>
          <w:sz w:val="24"/>
        </w:rPr>
        <w:t>B．“全国菜篮子工程”产销动态信息网</w:t>
      </w:r>
    </w:p>
    <w:p>
      <w:pPr>
        <w:spacing w:line="360" w:lineRule="auto"/>
        <w:ind w:firstLine="420" w:firstLineChars="0"/>
        <w:rPr>
          <w:rFonts w:ascii="Times New Roman" w:hAnsi="Times New Roman" w:cs="Times New Roman"/>
          <w:sz w:val="24"/>
        </w:rPr>
      </w:pPr>
      <w:r>
        <w:rPr>
          <w:rFonts w:ascii="Times New Roman" w:hAnsi="Times New Roman" w:cs="Times New Roman"/>
          <w:sz w:val="24"/>
        </w:rPr>
        <w:t>C．中桥网</w:t>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ascii="Times New Roman" w:hAnsi="Times New Roman" w:cs="Times New Roman"/>
          <w:sz w:val="24"/>
        </w:rPr>
        <w:t>D．中经网</w:t>
      </w:r>
    </w:p>
    <w:p>
      <w:pPr>
        <w:spacing w:line="360" w:lineRule="auto"/>
        <w:rPr>
          <w:rFonts w:ascii="Times New Roman" w:hAnsi="Times New Roman" w:cs="Times New Roman"/>
          <w:sz w:val="24"/>
        </w:rPr>
      </w:pPr>
      <w:r>
        <w:rPr>
          <w:rFonts w:hint="eastAsia" w:ascii="Times New Roman" w:hAnsi="Times New Roman" w:cs="Times New Roman"/>
          <w:sz w:val="24"/>
        </w:rPr>
        <w:t>11</w:t>
      </w:r>
      <w:r>
        <w:rPr>
          <w:rFonts w:ascii="Times New Roman" w:hAnsi="Times New Roman" w:cs="Times New Roman"/>
          <w:sz w:val="24"/>
        </w:rPr>
        <w:t>.</w:t>
      </w:r>
      <w:r>
        <w:rPr>
          <w:rFonts w:hint="eastAsia" w:ascii="Times New Roman" w:hAnsi="Times New Roman" w:cs="Times New Roman"/>
          <w:sz w:val="24"/>
          <w:lang w:val="en-US" w:eastAsia="zh-CN"/>
        </w:rPr>
        <w:t xml:space="preserve"> </w:t>
      </w:r>
      <w:r>
        <w:rPr>
          <w:rFonts w:ascii="Times New Roman" w:hAnsi="Times New Roman" w:cs="Times New Roman"/>
          <w:sz w:val="24"/>
        </w:rPr>
        <w:t>建立农产品市场信息社会化服务体系，要充分考虑农业、农村和农民的特点，放在第一位的是</w:t>
      </w:r>
    </w:p>
    <w:p>
      <w:pPr>
        <w:spacing w:line="360" w:lineRule="auto"/>
        <w:ind w:firstLine="420" w:firstLineChars="0"/>
        <w:rPr>
          <w:rFonts w:ascii="Times New Roman" w:hAnsi="Times New Roman" w:cs="Times New Roman"/>
          <w:sz w:val="24"/>
        </w:rPr>
      </w:pPr>
      <w:r>
        <w:rPr>
          <w:rFonts w:ascii="Times New Roman" w:hAnsi="Times New Roman" w:cs="Times New Roman"/>
          <w:sz w:val="24"/>
        </w:rPr>
        <w:t>A．信息资源</w:t>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ascii="Times New Roman" w:hAnsi="Times New Roman" w:cs="Times New Roman"/>
          <w:sz w:val="24"/>
        </w:rPr>
        <w:t>B．信息资源开发</w:t>
      </w:r>
    </w:p>
    <w:p>
      <w:pPr>
        <w:spacing w:line="360" w:lineRule="auto"/>
        <w:ind w:firstLine="420" w:firstLineChars="0"/>
        <w:rPr>
          <w:rFonts w:ascii="Times New Roman" w:hAnsi="Times New Roman" w:cs="Times New Roman"/>
          <w:sz w:val="24"/>
        </w:rPr>
      </w:pPr>
      <w:r>
        <w:rPr>
          <w:rFonts w:ascii="Times New Roman" w:hAnsi="Times New Roman" w:cs="Times New Roman"/>
          <w:sz w:val="24"/>
        </w:rPr>
        <w:t>C．市场信息</w:t>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ascii="Times New Roman" w:hAnsi="Times New Roman" w:cs="Times New Roman"/>
          <w:sz w:val="24"/>
        </w:rPr>
        <w:t>D．产品信息</w:t>
      </w:r>
    </w:p>
    <w:p>
      <w:pPr>
        <w:spacing w:line="360" w:lineRule="auto"/>
        <w:rPr>
          <w:rFonts w:ascii="Times New Roman" w:hAnsi="Times New Roman" w:cs="Times New Roman"/>
          <w:sz w:val="24"/>
        </w:rPr>
      </w:pPr>
      <w:r>
        <w:rPr>
          <w:rFonts w:ascii="Times New Roman" w:hAnsi="Times New Roman" w:cs="Times New Roman"/>
          <w:sz w:val="24"/>
        </w:rPr>
        <w:t>12.</w:t>
      </w:r>
      <w:r>
        <w:rPr>
          <w:rFonts w:hint="eastAsia" w:ascii="Times New Roman" w:hAnsi="Times New Roman" w:cs="Times New Roman"/>
          <w:sz w:val="24"/>
          <w:lang w:val="en-US" w:eastAsia="zh-CN"/>
        </w:rPr>
        <w:t xml:space="preserve"> </w:t>
      </w:r>
      <w:r>
        <w:rPr>
          <w:rFonts w:ascii="Times New Roman" w:hAnsi="Times New Roman" w:cs="Times New Roman"/>
          <w:sz w:val="24"/>
        </w:rPr>
        <w:t>下列表述中</w:t>
      </w:r>
      <w:bookmarkStart w:id="0" w:name="_GoBack"/>
      <w:r>
        <w:rPr>
          <w:rFonts w:ascii="Times New Roman" w:hAnsi="Times New Roman" w:cs="Times New Roman" w:eastAsiaTheme="minorEastAsia"/>
          <w:sz w:val="24"/>
          <w:em w:val="dot"/>
        </w:rPr>
        <w:t>不属于</w:t>
      </w:r>
      <w:bookmarkEnd w:id="0"/>
      <w:r>
        <w:rPr>
          <w:rFonts w:ascii="Times New Roman" w:hAnsi="Times New Roman" w:cs="Times New Roman"/>
          <w:sz w:val="24"/>
        </w:rPr>
        <w:t>销售促进主要作用的是</w:t>
      </w:r>
    </w:p>
    <w:p>
      <w:pPr>
        <w:spacing w:line="360" w:lineRule="auto"/>
        <w:ind w:firstLine="420" w:firstLineChars="0"/>
        <w:rPr>
          <w:rFonts w:ascii="Times New Roman" w:hAnsi="Times New Roman" w:cs="Times New Roman"/>
          <w:sz w:val="24"/>
        </w:rPr>
      </w:pPr>
      <w:r>
        <w:rPr>
          <w:rFonts w:ascii="Times New Roman" w:hAnsi="Times New Roman" w:cs="Times New Roman"/>
          <w:sz w:val="24"/>
        </w:rPr>
        <w:t>A．提供产品信息，引导顾客购买</w:t>
      </w:r>
    </w:p>
    <w:p>
      <w:pPr>
        <w:spacing w:line="360" w:lineRule="auto"/>
        <w:ind w:firstLine="420" w:firstLineChars="0"/>
        <w:rPr>
          <w:rFonts w:ascii="Times New Roman" w:hAnsi="Times New Roman" w:cs="Times New Roman"/>
          <w:sz w:val="24"/>
        </w:rPr>
      </w:pPr>
      <w:r>
        <w:rPr>
          <w:rFonts w:ascii="Times New Roman" w:hAnsi="Times New Roman" w:cs="Times New Roman"/>
          <w:sz w:val="24"/>
        </w:rPr>
        <w:t>B．引起购买欲望，扩大产品需求</w:t>
      </w:r>
    </w:p>
    <w:p>
      <w:pPr>
        <w:spacing w:line="360" w:lineRule="auto"/>
        <w:ind w:firstLine="420" w:firstLineChars="0"/>
        <w:rPr>
          <w:rFonts w:ascii="Times New Roman" w:hAnsi="Times New Roman" w:cs="Times New Roman"/>
          <w:sz w:val="24"/>
        </w:rPr>
      </w:pPr>
      <w:r>
        <w:rPr>
          <w:rFonts w:ascii="Times New Roman" w:hAnsi="Times New Roman" w:cs="Times New Roman"/>
          <w:sz w:val="24"/>
        </w:rPr>
        <w:t>C．建立产品形象，加强竞争地位</w:t>
      </w:r>
    </w:p>
    <w:p>
      <w:pPr>
        <w:spacing w:line="360" w:lineRule="auto"/>
        <w:ind w:firstLine="420" w:firstLineChars="0"/>
        <w:rPr>
          <w:rFonts w:ascii="Times New Roman" w:hAnsi="Times New Roman" w:cs="Times New Roman"/>
          <w:sz w:val="24"/>
        </w:rPr>
      </w:pPr>
      <w:r>
        <w:rPr>
          <w:rFonts w:ascii="Times New Roman" w:hAnsi="Times New Roman" w:cs="Times New Roman"/>
          <w:sz w:val="24"/>
        </w:rPr>
        <w:t>D．建立企业形象，维持公众对企业的信心</w:t>
      </w:r>
    </w:p>
    <w:p>
      <w:pPr>
        <w:spacing w:line="360" w:lineRule="auto"/>
        <w:rPr>
          <w:rFonts w:ascii="Times New Roman" w:hAnsi="Times New Roman" w:cs="Times New Roman"/>
          <w:sz w:val="24"/>
        </w:rPr>
      </w:pPr>
      <w:r>
        <w:rPr>
          <w:rFonts w:ascii="Times New Roman" w:hAnsi="Times New Roman" w:cs="Times New Roman"/>
          <w:sz w:val="24"/>
        </w:rPr>
        <w:t>13.</w:t>
      </w:r>
      <w:r>
        <w:rPr>
          <w:rFonts w:hint="eastAsia" w:ascii="Times New Roman" w:hAnsi="Times New Roman" w:cs="Times New Roman"/>
          <w:sz w:val="24"/>
          <w:lang w:val="en-US" w:eastAsia="zh-CN"/>
        </w:rPr>
        <w:t xml:space="preserve"> </w:t>
      </w:r>
      <w:r>
        <w:rPr>
          <w:rFonts w:ascii="Times New Roman" w:hAnsi="Times New Roman" w:cs="Times New Roman"/>
          <w:sz w:val="24"/>
        </w:rPr>
        <w:t>设计促销组合时，对于需求比较集中、技术含量较高、销售批量较大的产品，宜于采用“推”的策略，应采用以下哪种促销方式？</w:t>
      </w:r>
    </w:p>
    <w:p>
      <w:pPr>
        <w:spacing w:line="360" w:lineRule="auto"/>
        <w:ind w:firstLine="420" w:firstLineChars="0"/>
        <w:rPr>
          <w:rFonts w:ascii="Times New Roman" w:hAnsi="Times New Roman" w:cs="Times New Roman"/>
          <w:sz w:val="24"/>
        </w:rPr>
      </w:pPr>
      <w:r>
        <w:rPr>
          <w:rFonts w:ascii="Times New Roman" w:hAnsi="Times New Roman" w:cs="Times New Roman"/>
          <w:sz w:val="24"/>
        </w:rPr>
        <w:t>A．公共关系宣传</w:t>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ascii="Times New Roman" w:hAnsi="Times New Roman" w:cs="Times New Roman"/>
          <w:sz w:val="24"/>
        </w:rPr>
        <w:t>B．营业推广</w:t>
      </w:r>
    </w:p>
    <w:p>
      <w:pPr>
        <w:spacing w:line="360" w:lineRule="auto"/>
        <w:ind w:firstLine="420" w:firstLineChars="0"/>
        <w:rPr>
          <w:rFonts w:ascii="Times New Roman" w:hAnsi="Times New Roman" w:cs="Times New Roman"/>
          <w:sz w:val="24"/>
        </w:rPr>
      </w:pPr>
      <w:r>
        <w:rPr>
          <w:rFonts w:ascii="Times New Roman" w:hAnsi="Times New Roman" w:cs="Times New Roman"/>
          <w:sz w:val="24"/>
        </w:rPr>
        <w:t>C．人员推销</w:t>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ascii="Times New Roman" w:hAnsi="Times New Roman" w:cs="Times New Roman"/>
          <w:sz w:val="24"/>
        </w:rPr>
        <w:t>D．广告</w:t>
      </w:r>
    </w:p>
    <w:p>
      <w:pPr>
        <w:spacing w:line="360" w:lineRule="auto"/>
        <w:rPr>
          <w:rFonts w:ascii="Times New Roman" w:hAnsi="Times New Roman" w:cs="Times New Roman"/>
          <w:sz w:val="24"/>
        </w:rPr>
      </w:pPr>
      <w:r>
        <w:rPr>
          <w:rFonts w:ascii="Times New Roman" w:hAnsi="Times New Roman" w:cs="Times New Roman"/>
          <w:sz w:val="24"/>
        </w:rPr>
        <w:t>14.</w:t>
      </w:r>
      <w:r>
        <w:rPr>
          <w:rFonts w:hint="eastAsia" w:ascii="Times New Roman" w:hAnsi="Times New Roman" w:cs="Times New Roman"/>
          <w:sz w:val="24"/>
          <w:lang w:val="en-US" w:eastAsia="zh-CN"/>
        </w:rPr>
        <w:t xml:space="preserve"> </w:t>
      </w:r>
      <w:r>
        <w:rPr>
          <w:rFonts w:ascii="Times New Roman" w:hAnsi="Times New Roman" w:cs="Times New Roman"/>
          <w:sz w:val="24"/>
        </w:rPr>
        <w:t>在现代市场经济中存在着多种交易形式，人们经济生活中最熟悉、最普通、历史最悠久的交易形式是</w:t>
      </w:r>
    </w:p>
    <w:p>
      <w:pPr>
        <w:spacing w:line="360" w:lineRule="auto"/>
        <w:ind w:firstLine="420" w:firstLineChars="0"/>
        <w:rPr>
          <w:rFonts w:ascii="Times New Roman" w:hAnsi="Times New Roman" w:cs="Times New Roman"/>
          <w:sz w:val="24"/>
        </w:rPr>
      </w:pPr>
      <w:r>
        <w:rPr>
          <w:rFonts w:ascii="Times New Roman" w:hAnsi="Times New Roman" w:cs="Times New Roman"/>
          <w:sz w:val="24"/>
        </w:rPr>
        <w:t>A．远期交易</w:t>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ascii="Times New Roman" w:hAnsi="Times New Roman" w:cs="Times New Roman"/>
          <w:sz w:val="24"/>
        </w:rPr>
        <w:t>B．期权交易</w:t>
      </w:r>
    </w:p>
    <w:p>
      <w:pPr>
        <w:spacing w:line="360" w:lineRule="auto"/>
        <w:ind w:firstLine="420" w:firstLineChars="0"/>
        <w:rPr>
          <w:rFonts w:ascii="Times New Roman" w:hAnsi="Times New Roman" w:cs="Times New Roman"/>
          <w:sz w:val="24"/>
        </w:rPr>
      </w:pPr>
      <w:r>
        <w:rPr>
          <w:rFonts w:ascii="Times New Roman" w:hAnsi="Times New Roman" w:cs="Times New Roman"/>
          <w:sz w:val="24"/>
        </w:rPr>
        <w:t>C．期货交易</w:t>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ascii="Times New Roman" w:hAnsi="Times New Roman" w:cs="Times New Roman"/>
          <w:sz w:val="24"/>
        </w:rPr>
        <w:t>D．现货交易</w:t>
      </w:r>
    </w:p>
    <w:p>
      <w:pPr>
        <w:spacing w:line="360" w:lineRule="auto"/>
        <w:rPr>
          <w:rFonts w:ascii="Times New Roman" w:hAnsi="Times New Roman" w:cs="Times New Roman"/>
          <w:sz w:val="24"/>
        </w:rPr>
      </w:pPr>
      <w:r>
        <w:rPr>
          <w:rFonts w:ascii="Times New Roman" w:hAnsi="Times New Roman" w:cs="Times New Roman"/>
          <w:sz w:val="24"/>
        </w:rPr>
        <w:t>15.</w:t>
      </w:r>
      <w:r>
        <w:rPr>
          <w:rFonts w:hint="eastAsia" w:ascii="Times New Roman" w:hAnsi="Times New Roman" w:cs="Times New Roman"/>
          <w:sz w:val="24"/>
          <w:lang w:val="en-US" w:eastAsia="zh-CN"/>
        </w:rPr>
        <w:t xml:space="preserve"> </w:t>
      </w:r>
      <w:r>
        <w:rPr>
          <w:rFonts w:ascii="Times New Roman" w:hAnsi="Times New Roman" w:cs="Times New Roman"/>
          <w:sz w:val="24"/>
        </w:rPr>
        <w:t>远期交易与期货交易有较大差异，远期交易属于</w:t>
      </w:r>
    </w:p>
    <w:p>
      <w:pPr>
        <w:spacing w:line="360" w:lineRule="auto"/>
        <w:ind w:firstLine="420" w:firstLineChars="0"/>
        <w:rPr>
          <w:rFonts w:ascii="Times New Roman" w:hAnsi="Times New Roman" w:cs="Times New Roman"/>
          <w:sz w:val="24"/>
        </w:rPr>
      </w:pPr>
      <w:r>
        <w:rPr>
          <w:rFonts w:ascii="Times New Roman" w:hAnsi="Times New Roman" w:cs="Times New Roman"/>
          <w:sz w:val="24"/>
        </w:rPr>
        <w:t xml:space="preserve">A．套利交易    </w:t>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ascii="Times New Roman" w:hAnsi="Times New Roman" w:cs="Times New Roman"/>
          <w:sz w:val="24"/>
        </w:rPr>
        <w:t>B．期权交易</w:t>
      </w:r>
    </w:p>
    <w:p>
      <w:pPr>
        <w:spacing w:line="360" w:lineRule="auto"/>
        <w:ind w:firstLine="420" w:firstLineChars="0"/>
        <w:rPr>
          <w:rFonts w:ascii="Times New Roman" w:hAnsi="Times New Roman" w:cs="Times New Roman"/>
          <w:sz w:val="24"/>
        </w:rPr>
      </w:pPr>
      <w:r>
        <w:rPr>
          <w:rFonts w:ascii="Times New Roman" w:hAnsi="Times New Roman" w:cs="Times New Roman"/>
          <w:sz w:val="24"/>
        </w:rPr>
        <w:t>C．现货交易</w:t>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ascii="Times New Roman" w:hAnsi="Times New Roman" w:cs="Times New Roman"/>
          <w:sz w:val="24"/>
        </w:rPr>
        <w:t>D．期货交易</w:t>
      </w:r>
    </w:p>
    <w:p>
      <w:pPr>
        <w:spacing w:line="360" w:lineRule="auto"/>
        <w:rPr>
          <w:rFonts w:ascii="Times New Roman" w:hAnsi="Times New Roman" w:cs="Times New Roman"/>
          <w:sz w:val="24"/>
        </w:rPr>
      </w:pPr>
      <w:r>
        <w:rPr>
          <w:rFonts w:ascii="Times New Roman" w:hAnsi="Times New Roman" w:cs="Times New Roman"/>
          <w:sz w:val="24"/>
        </w:rPr>
        <w:t>二、多项选择题：本大题共5小题，每小题2分，共10分。在每小题列出的备选项中至少有两项是符合题目要求的，请将其选出，错选、多选或少选均无分。</w:t>
      </w:r>
    </w:p>
    <w:p>
      <w:pPr>
        <w:spacing w:line="360" w:lineRule="auto"/>
        <w:rPr>
          <w:rFonts w:ascii="Times New Roman" w:hAnsi="Times New Roman" w:cs="Times New Roman"/>
          <w:sz w:val="24"/>
        </w:rPr>
      </w:pPr>
      <w:r>
        <w:rPr>
          <w:rFonts w:ascii="Times New Roman" w:hAnsi="Times New Roman" w:cs="Times New Roman"/>
          <w:sz w:val="24"/>
        </w:rPr>
        <w:t>16.</w:t>
      </w:r>
      <w:r>
        <w:rPr>
          <w:rFonts w:hint="eastAsia" w:ascii="Times New Roman" w:hAnsi="Times New Roman" w:cs="Times New Roman"/>
          <w:sz w:val="24"/>
          <w:lang w:val="en-US" w:eastAsia="zh-CN"/>
        </w:rPr>
        <w:t xml:space="preserve"> </w:t>
      </w:r>
      <w:r>
        <w:rPr>
          <w:rFonts w:ascii="Times New Roman" w:hAnsi="Times New Roman" w:cs="Times New Roman"/>
          <w:sz w:val="24"/>
        </w:rPr>
        <w:t>消费品市场的特点是</w:t>
      </w:r>
    </w:p>
    <w:p>
      <w:pPr>
        <w:spacing w:line="360" w:lineRule="auto"/>
        <w:ind w:firstLine="420" w:firstLineChars="0"/>
        <w:rPr>
          <w:rFonts w:ascii="Times New Roman" w:hAnsi="Times New Roman" w:cs="Times New Roman"/>
          <w:sz w:val="24"/>
        </w:rPr>
      </w:pPr>
      <w:r>
        <w:rPr>
          <w:rFonts w:ascii="Times New Roman" w:hAnsi="Times New Roman" w:cs="Times New Roman"/>
          <w:sz w:val="24"/>
        </w:rPr>
        <w:t>A．消费需求的普遍性</w:t>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ascii="Times New Roman" w:hAnsi="Times New Roman" w:cs="Times New Roman"/>
          <w:sz w:val="24"/>
        </w:rPr>
        <w:t>B．消费需求的多样性</w:t>
      </w:r>
    </w:p>
    <w:p>
      <w:pPr>
        <w:spacing w:line="360" w:lineRule="auto"/>
        <w:ind w:firstLine="420" w:firstLineChars="0"/>
        <w:rPr>
          <w:rFonts w:ascii="Times New Roman" w:hAnsi="Times New Roman" w:cs="Times New Roman"/>
          <w:sz w:val="24"/>
        </w:rPr>
      </w:pPr>
      <w:r>
        <w:rPr>
          <w:rFonts w:ascii="Times New Roman" w:hAnsi="Times New Roman" w:cs="Times New Roman"/>
          <w:sz w:val="24"/>
        </w:rPr>
        <w:t>C．消费需求的多变性</w:t>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ascii="Times New Roman" w:hAnsi="Times New Roman" w:cs="Times New Roman"/>
          <w:sz w:val="24"/>
        </w:rPr>
        <w:t>D．消费需求的可诱导性</w:t>
      </w:r>
    </w:p>
    <w:p>
      <w:pPr>
        <w:spacing w:line="360" w:lineRule="auto"/>
        <w:ind w:firstLine="420" w:firstLineChars="0"/>
        <w:rPr>
          <w:rFonts w:ascii="Times New Roman" w:hAnsi="Times New Roman" w:cs="Times New Roman"/>
          <w:sz w:val="24"/>
        </w:rPr>
      </w:pPr>
      <w:r>
        <w:rPr>
          <w:rFonts w:ascii="Times New Roman" w:hAnsi="Times New Roman" w:cs="Times New Roman"/>
          <w:sz w:val="24"/>
        </w:rPr>
        <w:t>E．消费需求的流动性较大</w:t>
      </w:r>
    </w:p>
    <w:p>
      <w:pPr>
        <w:spacing w:line="360" w:lineRule="auto"/>
        <w:rPr>
          <w:rFonts w:ascii="Times New Roman" w:hAnsi="Times New Roman" w:cs="Times New Roman"/>
          <w:sz w:val="24"/>
        </w:rPr>
      </w:pPr>
      <w:r>
        <w:rPr>
          <w:rFonts w:ascii="Times New Roman" w:hAnsi="Times New Roman" w:cs="Times New Roman"/>
          <w:sz w:val="24"/>
        </w:rPr>
        <w:t>17.</w:t>
      </w:r>
      <w:r>
        <w:rPr>
          <w:rFonts w:hint="eastAsia" w:ascii="Times New Roman" w:hAnsi="Times New Roman" w:cs="Times New Roman"/>
          <w:sz w:val="24"/>
          <w:lang w:val="en-US" w:eastAsia="zh-CN"/>
        </w:rPr>
        <w:t xml:space="preserve"> </w:t>
      </w:r>
      <w:r>
        <w:rPr>
          <w:rFonts w:ascii="Times New Roman" w:hAnsi="Times New Roman" w:cs="Times New Roman"/>
          <w:sz w:val="24"/>
        </w:rPr>
        <w:t>农产品市场管理是指国家依靠其经济组织、行政组织和法律组织，遵照客观规律的要求，运用科学的方法对在市场上从事农产品交易活动的单位和个人，在以下哪些方面进行的组织、</w:t>
      </w:r>
    </w:p>
    <w:p>
      <w:pPr>
        <w:spacing w:line="360" w:lineRule="auto"/>
        <w:rPr>
          <w:rFonts w:ascii="Times New Roman" w:hAnsi="Times New Roman" w:cs="Times New Roman"/>
          <w:sz w:val="24"/>
        </w:rPr>
      </w:pPr>
      <w:r>
        <w:rPr>
          <w:rFonts w:ascii="Times New Roman" w:hAnsi="Times New Roman" w:cs="Times New Roman"/>
          <w:sz w:val="24"/>
        </w:rPr>
        <w:t>监督和调节？</w:t>
      </w:r>
    </w:p>
    <w:p>
      <w:pPr>
        <w:spacing w:line="360" w:lineRule="auto"/>
        <w:ind w:firstLine="420" w:firstLineChars="0"/>
        <w:rPr>
          <w:rFonts w:ascii="Times New Roman" w:hAnsi="Times New Roman" w:cs="Times New Roman"/>
          <w:sz w:val="24"/>
        </w:rPr>
      </w:pPr>
      <w:r>
        <w:rPr>
          <w:rFonts w:ascii="Times New Roman" w:hAnsi="Times New Roman" w:cs="Times New Roman"/>
          <w:sz w:val="24"/>
        </w:rPr>
        <w:t>A．商品</w:t>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ascii="Times New Roman" w:hAnsi="Times New Roman" w:cs="Times New Roman"/>
          <w:sz w:val="24"/>
        </w:rPr>
        <w:t>B．价格    C．合同</w:t>
      </w:r>
    </w:p>
    <w:p>
      <w:pPr>
        <w:spacing w:line="360" w:lineRule="auto"/>
        <w:ind w:firstLine="420" w:firstLineChars="0"/>
        <w:rPr>
          <w:rFonts w:ascii="Times New Roman" w:hAnsi="Times New Roman" w:cs="Times New Roman"/>
          <w:sz w:val="24"/>
        </w:rPr>
      </w:pPr>
      <w:r>
        <w:rPr>
          <w:rFonts w:ascii="Times New Roman" w:hAnsi="Times New Roman" w:cs="Times New Roman"/>
          <w:sz w:val="24"/>
        </w:rPr>
        <w:t>D．税收</w:t>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ascii="Times New Roman" w:hAnsi="Times New Roman" w:cs="Times New Roman"/>
          <w:sz w:val="24"/>
        </w:rPr>
        <w:t>E．信用</w:t>
      </w:r>
    </w:p>
    <w:p>
      <w:pPr>
        <w:spacing w:line="360" w:lineRule="auto"/>
        <w:rPr>
          <w:rFonts w:ascii="Times New Roman" w:hAnsi="Times New Roman" w:cs="Times New Roman"/>
          <w:sz w:val="24"/>
        </w:rPr>
      </w:pPr>
      <w:r>
        <w:rPr>
          <w:rFonts w:ascii="Times New Roman" w:hAnsi="Times New Roman" w:cs="Times New Roman"/>
          <w:sz w:val="24"/>
        </w:rPr>
        <w:t>18.</w:t>
      </w:r>
      <w:r>
        <w:rPr>
          <w:rFonts w:hint="eastAsia" w:ascii="Times New Roman" w:hAnsi="Times New Roman" w:cs="Times New Roman"/>
          <w:sz w:val="24"/>
          <w:lang w:val="en-US" w:eastAsia="zh-CN"/>
        </w:rPr>
        <w:t xml:space="preserve"> </w:t>
      </w:r>
      <w:r>
        <w:rPr>
          <w:rFonts w:ascii="Times New Roman" w:hAnsi="Times New Roman" w:cs="Times New Roman"/>
          <w:sz w:val="24"/>
        </w:rPr>
        <w:t>我国市场管理坚持的原则是</w:t>
      </w:r>
    </w:p>
    <w:p>
      <w:pPr>
        <w:spacing w:line="360" w:lineRule="auto"/>
        <w:ind w:firstLine="420" w:firstLineChars="0"/>
        <w:rPr>
          <w:rFonts w:ascii="Times New Roman" w:hAnsi="Times New Roman" w:cs="Times New Roman"/>
          <w:sz w:val="24"/>
        </w:rPr>
      </w:pPr>
      <w:r>
        <w:rPr>
          <w:rFonts w:ascii="Times New Roman" w:hAnsi="Times New Roman" w:cs="Times New Roman"/>
          <w:sz w:val="24"/>
        </w:rPr>
        <w:t>A．集中性</w:t>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ascii="Times New Roman" w:hAnsi="Times New Roman" w:cs="Times New Roman"/>
          <w:sz w:val="24"/>
        </w:rPr>
        <w:t xml:space="preserve">B．灵活性   </w:t>
      </w:r>
    </w:p>
    <w:p>
      <w:pPr>
        <w:spacing w:line="360" w:lineRule="auto"/>
        <w:ind w:firstLine="420" w:firstLineChars="0"/>
        <w:rPr>
          <w:rFonts w:ascii="Times New Roman" w:hAnsi="Times New Roman" w:cs="Times New Roman"/>
          <w:sz w:val="24"/>
        </w:rPr>
      </w:pPr>
      <w:r>
        <w:rPr>
          <w:rFonts w:ascii="Times New Roman" w:hAnsi="Times New Roman" w:cs="Times New Roman"/>
          <w:sz w:val="24"/>
        </w:rPr>
        <w:t>C．集中性与灵活性相结合</w:t>
      </w:r>
      <w:r>
        <w:rPr>
          <w:rFonts w:hint="eastAsia" w:ascii="Times New Roman" w:hAnsi="Times New Roman" w:cs="Times New Roman"/>
          <w:sz w:val="24"/>
          <w:lang w:val="en-US" w:eastAsia="zh-CN"/>
        </w:rPr>
        <w:tab/>
      </w:r>
      <w:r>
        <w:rPr>
          <w:rFonts w:hint="eastAsia" w:ascii="Times New Roman" w:hAnsi="Times New Roman" w:cs="Times New Roman"/>
          <w:sz w:val="24"/>
          <w:lang w:val="en-US" w:eastAsia="zh-CN"/>
        </w:rPr>
        <w:tab/>
      </w:r>
      <w:r>
        <w:rPr>
          <w:rFonts w:ascii="Times New Roman" w:hAnsi="Times New Roman" w:cs="Times New Roman"/>
          <w:sz w:val="24"/>
        </w:rPr>
        <w:t>D．统一性</w:t>
      </w:r>
    </w:p>
    <w:p>
      <w:pPr>
        <w:spacing w:line="360" w:lineRule="auto"/>
        <w:ind w:firstLine="420" w:firstLineChars="0"/>
        <w:rPr>
          <w:rFonts w:ascii="Times New Roman" w:hAnsi="Times New Roman" w:cs="Times New Roman"/>
          <w:sz w:val="24"/>
        </w:rPr>
      </w:pPr>
      <w:r>
        <w:rPr>
          <w:rFonts w:ascii="Times New Roman" w:hAnsi="Times New Roman" w:cs="Times New Roman"/>
          <w:sz w:val="24"/>
        </w:rPr>
        <w:t>E．-致性</w:t>
      </w:r>
    </w:p>
    <w:p>
      <w:pPr>
        <w:spacing w:line="360" w:lineRule="auto"/>
        <w:rPr>
          <w:rFonts w:ascii="Times New Roman" w:hAnsi="Times New Roman" w:cs="Times New Roman"/>
          <w:sz w:val="24"/>
        </w:rPr>
      </w:pPr>
      <w:r>
        <w:rPr>
          <w:rFonts w:ascii="Times New Roman" w:hAnsi="Times New Roman" w:cs="Times New Roman"/>
          <w:sz w:val="24"/>
        </w:rPr>
        <w:t>19</w:t>
      </w:r>
      <w:r>
        <w:rPr>
          <w:rFonts w:hint="eastAsia" w:ascii="Times New Roman" w:hAnsi="Times New Roman" w:cs="Times New Roman"/>
          <w:sz w:val="24"/>
          <w:lang w:val="en-US" w:eastAsia="zh-CN"/>
        </w:rPr>
        <w:t xml:space="preserve"> </w:t>
      </w:r>
      <w:r>
        <w:rPr>
          <w:rFonts w:ascii="Times New Roman" w:hAnsi="Times New Roman" w:cs="Times New Roman"/>
          <w:sz w:val="24"/>
        </w:rPr>
        <w:t>.抽样调查法按抽样方法分为</w:t>
      </w:r>
    </w:p>
    <w:p>
      <w:pPr>
        <w:spacing w:line="360" w:lineRule="auto"/>
        <w:ind w:firstLine="420" w:firstLineChars="0"/>
        <w:rPr>
          <w:rFonts w:ascii="Times New Roman" w:hAnsi="Times New Roman" w:cs="Times New Roman"/>
          <w:sz w:val="24"/>
        </w:rPr>
      </w:pPr>
      <w:r>
        <w:rPr>
          <w:rFonts w:ascii="Times New Roman" w:hAnsi="Times New Roman" w:cs="Times New Roman"/>
          <w:sz w:val="24"/>
        </w:rPr>
        <w:t>A．抽签抽样法    B．分层抽样法 C．分群抽样法</w:t>
      </w:r>
    </w:p>
    <w:p>
      <w:pPr>
        <w:spacing w:line="360" w:lineRule="auto"/>
        <w:ind w:firstLine="420" w:firstLineChars="0"/>
        <w:rPr>
          <w:rFonts w:ascii="Times New Roman" w:hAnsi="Times New Roman" w:cs="Times New Roman"/>
          <w:sz w:val="24"/>
        </w:rPr>
      </w:pPr>
      <w:r>
        <w:rPr>
          <w:rFonts w:ascii="Times New Roman" w:hAnsi="Times New Roman" w:cs="Times New Roman"/>
          <w:sz w:val="24"/>
        </w:rPr>
        <w:t>D．分组抽样法    E．机械抽样法</w:t>
      </w:r>
    </w:p>
    <w:p>
      <w:pPr>
        <w:spacing w:line="360" w:lineRule="auto"/>
        <w:rPr>
          <w:rFonts w:ascii="Times New Roman" w:hAnsi="Times New Roman" w:cs="Times New Roman"/>
          <w:sz w:val="24"/>
        </w:rPr>
      </w:pPr>
      <w:r>
        <w:rPr>
          <w:rFonts w:ascii="Times New Roman" w:hAnsi="Times New Roman" w:cs="Times New Roman"/>
          <w:sz w:val="24"/>
        </w:rPr>
        <w:t>20.</w:t>
      </w:r>
      <w:r>
        <w:rPr>
          <w:rFonts w:hint="eastAsia" w:ascii="Times New Roman" w:hAnsi="Times New Roman" w:cs="Times New Roman"/>
          <w:sz w:val="24"/>
          <w:lang w:val="en-US" w:eastAsia="zh-CN"/>
        </w:rPr>
        <w:t xml:space="preserve"> </w:t>
      </w:r>
      <w:r>
        <w:rPr>
          <w:rFonts w:ascii="Times New Roman" w:hAnsi="Times New Roman" w:cs="Times New Roman"/>
          <w:sz w:val="24"/>
        </w:rPr>
        <w:t>农产品从农业生产领域进入消费领域的运动由下列哪些运动组成？</w:t>
      </w:r>
    </w:p>
    <w:p>
      <w:pPr>
        <w:spacing w:line="360" w:lineRule="auto"/>
        <w:ind w:firstLine="420" w:firstLineChars="0"/>
        <w:rPr>
          <w:rFonts w:ascii="Times New Roman" w:hAnsi="Times New Roman" w:cs="Times New Roman"/>
          <w:sz w:val="24"/>
        </w:rPr>
      </w:pPr>
      <w:r>
        <w:rPr>
          <w:rFonts w:ascii="Times New Roman" w:hAnsi="Times New Roman" w:cs="Times New Roman"/>
          <w:sz w:val="24"/>
        </w:rPr>
        <w:t>A．使用价值的运动B．价值的运动</w:t>
      </w:r>
    </w:p>
    <w:p>
      <w:pPr>
        <w:spacing w:line="360" w:lineRule="auto"/>
        <w:ind w:firstLine="420" w:firstLineChars="0"/>
        <w:rPr>
          <w:rFonts w:ascii="Times New Roman" w:hAnsi="Times New Roman" w:cs="Times New Roman"/>
          <w:sz w:val="24"/>
        </w:rPr>
      </w:pPr>
      <w:r>
        <w:rPr>
          <w:rFonts w:ascii="Times New Roman" w:hAnsi="Times New Roman" w:cs="Times New Roman"/>
          <w:sz w:val="24"/>
        </w:rPr>
        <w:t xml:space="preserve">C．货币运动    </w:t>
      </w:r>
      <w:r>
        <w:rPr>
          <w:rFonts w:hint="eastAsia" w:ascii="Times New Roman" w:hAnsi="Times New Roman" w:cs="Times New Roman"/>
          <w:sz w:val="24"/>
          <w:lang w:val="en-US" w:eastAsia="zh-CN"/>
        </w:rPr>
        <w:t xml:space="preserve">  </w:t>
      </w:r>
      <w:r>
        <w:rPr>
          <w:rFonts w:ascii="Times New Roman" w:hAnsi="Times New Roman" w:cs="Times New Roman"/>
          <w:sz w:val="24"/>
        </w:rPr>
        <w:t>D．与使用价值和价值运动相关的信息</w:t>
      </w:r>
    </w:p>
    <w:p>
      <w:pPr>
        <w:spacing w:line="360" w:lineRule="auto"/>
        <w:ind w:firstLine="420" w:firstLineChars="0"/>
        <w:rPr>
          <w:rFonts w:ascii="Times New Roman" w:hAnsi="Times New Roman" w:cs="Times New Roman"/>
          <w:sz w:val="24"/>
        </w:rPr>
      </w:pPr>
      <w:r>
        <w:rPr>
          <w:rFonts w:ascii="Times New Roman" w:hAnsi="Times New Roman" w:cs="Times New Roman"/>
          <w:sz w:val="24"/>
        </w:rPr>
        <w:t>E．与货币运动相关的信息</w:t>
      </w:r>
    </w:p>
    <w:p>
      <w:pPr>
        <w:spacing w:line="360" w:lineRule="auto"/>
        <w:jc w:val="center"/>
        <w:rPr>
          <w:rFonts w:ascii="Times New Roman" w:hAnsi="Times New Roman" w:cs="Times New Roman"/>
          <w:sz w:val="24"/>
        </w:rPr>
      </w:pPr>
      <w:r>
        <w:rPr>
          <w:rFonts w:ascii="Times New Roman" w:hAnsi="Times New Roman" w:cs="Times New Roman"/>
          <w:sz w:val="24"/>
        </w:rPr>
        <w:t>第二部分</w:t>
      </w:r>
      <w:r>
        <w:rPr>
          <w:rFonts w:hint="eastAsia" w:ascii="Times New Roman" w:hAnsi="Times New Roman" w:cs="Times New Roman"/>
          <w:sz w:val="24"/>
          <w:lang w:val="en-US" w:eastAsia="zh-CN"/>
        </w:rPr>
        <w:t xml:space="preserve">  </w:t>
      </w:r>
      <w:r>
        <w:rPr>
          <w:rFonts w:ascii="Times New Roman" w:hAnsi="Times New Roman" w:cs="Times New Roman"/>
          <w:sz w:val="24"/>
        </w:rPr>
        <w:t>非选择题</w:t>
      </w:r>
    </w:p>
    <w:p>
      <w:pPr>
        <w:spacing w:line="360" w:lineRule="auto"/>
        <w:rPr>
          <w:rFonts w:ascii="Times New Roman" w:hAnsi="Times New Roman" w:cs="Times New Roman"/>
          <w:sz w:val="24"/>
        </w:rPr>
      </w:pPr>
      <w:r>
        <w:rPr>
          <w:rFonts w:ascii="Times New Roman" w:hAnsi="Times New Roman" w:cs="Times New Roman"/>
          <w:sz w:val="24"/>
        </w:rPr>
        <w:t>三、名词解释题：本大题共5小题，每小题4分，共20分。</w:t>
      </w:r>
    </w:p>
    <w:p>
      <w:pPr>
        <w:spacing w:line="360" w:lineRule="auto"/>
        <w:rPr>
          <w:rFonts w:ascii="Times New Roman" w:hAnsi="Times New Roman" w:cs="Times New Roman"/>
          <w:sz w:val="24"/>
        </w:rPr>
      </w:pPr>
      <w:r>
        <w:rPr>
          <w:rFonts w:ascii="Times New Roman" w:hAnsi="Times New Roman" w:cs="Times New Roman"/>
          <w:sz w:val="24"/>
        </w:rPr>
        <w:t>21.</w:t>
      </w:r>
      <w:r>
        <w:rPr>
          <w:rFonts w:hint="eastAsia" w:ascii="Times New Roman" w:hAnsi="Times New Roman" w:cs="Times New Roman"/>
          <w:sz w:val="24"/>
          <w:lang w:val="en-US" w:eastAsia="zh-CN"/>
        </w:rPr>
        <w:t xml:space="preserve"> </w:t>
      </w:r>
      <w:r>
        <w:rPr>
          <w:rFonts w:ascii="Times New Roman" w:hAnsi="Times New Roman" w:cs="Times New Roman"/>
          <w:sz w:val="24"/>
        </w:rPr>
        <w:t>农产品流通</w:t>
      </w:r>
    </w:p>
    <w:p>
      <w:pPr>
        <w:spacing w:line="360" w:lineRule="auto"/>
        <w:rPr>
          <w:rFonts w:ascii="Times New Roman" w:hAnsi="Times New Roman" w:cs="Times New Roman"/>
          <w:sz w:val="24"/>
        </w:rPr>
      </w:pPr>
      <w:r>
        <w:rPr>
          <w:rFonts w:ascii="Times New Roman" w:hAnsi="Times New Roman" w:cs="Times New Roman"/>
          <w:sz w:val="24"/>
        </w:rPr>
        <w:t>22.</w:t>
      </w:r>
      <w:r>
        <w:rPr>
          <w:rFonts w:hint="eastAsia" w:ascii="Times New Roman" w:hAnsi="Times New Roman" w:cs="Times New Roman"/>
          <w:sz w:val="24"/>
          <w:lang w:val="en-US" w:eastAsia="zh-CN"/>
        </w:rPr>
        <w:t xml:space="preserve"> </w:t>
      </w:r>
      <w:r>
        <w:rPr>
          <w:rFonts w:ascii="Times New Roman" w:hAnsi="Times New Roman" w:cs="Times New Roman"/>
          <w:sz w:val="24"/>
        </w:rPr>
        <w:t>需求规律</w:t>
      </w:r>
    </w:p>
    <w:p>
      <w:pPr>
        <w:spacing w:line="360" w:lineRule="auto"/>
        <w:rPr>
          <w:rFonts w:ascii="Times New Roman" w:hAnsi="Times New Roman" w:cs="Times New Roman"/>
          <w:sz w:val="24"/>
        </w:rPr>
      </w:pPr>
      <w:r>
        <w:rPr>
          <w:rFonts w:ascii="Times New Roman" w:hAnsi="Times New Roman" w:cs="Times New Roman"/>
          <w:sz w:val="24"/>
        </w:rPr>
        <w:t>23.</w:t>
      </w:r>
      <w:r>
        <w:rPr>
          <w:rFonts w:hint="eastAsia" w:ascii="Times New Roman" w:hAnsi="Times New Roman" w:cs="Times New Roman"/>
          <w:sz w:val="24"/>
          <w:lang w:val="en-US" w:eastAsia="zh-CN"/>
        </w:rPr>
        <w:t xml:space="preserve"> </w:t>
      </w:r>
      <w:r>
        <w:rPr>
          <w:rFonts w:ascii="Times New Roman" w:hAnsi="Times New Roman" w:cs="Times New Roman"/>
          <w:sz w:val="24"/>
        </w:rPr>
        <w:t>恩格尔定律</w:t>
      </w:r>
    </w:p>
    <w:p>
      <w:pPr>
        <w:spacing w:line="360" w:lineRule="auto"/>
        <w:rPr>
          <w:rFonts w:ascii="Times New Roman" w:hAnsi="Times New Roman" w:cs="Times New Roman"/>
          <w:sz w:val="24"/>
        </w:rPr>
      </w:pPr>
      <w:r>
        <w:rPr>
          <w:rFonts w:ascii="Times New Roman" w:hAnsi="Times New Roman" w:cs="Times New Roman"/>
          <w:sz w:val="24"/>
        </w:rPr>
        <w:t>24.</w:t>
      </w:r>
      <w:r>
        <w:rPr>
          <w:rFonts w:hint="eastAsia" w:ascii="Times New Roman" w:hAnsi="Times New Roman" w:cs="Times New Roman"/>
          <w:sz w:val="24"/>
          <w:lang w:val="en-US" w:eastAsia="zh-CN"/>
        </w:rPr>
        <w:t xml:space="preserve"> </w:t>
      </w:r>
      <w:r>
        <w:rPr>
          <w:rFonts w:ascii="Times New Roman" w:hAnsi="Times New Roman" w:cs="Times New Roman"/>
          <w:sz w:val="24"/>
        </w:rPr>
        <w:t>核心产品</w:t>
      </w:r>
    </w:p>
    <w:p>
      <w:pPr>
        <w:spacing w:line="360" w:lineRule="auto"/>
        <w:rPr>
          <w:rFonts w:ascii="Times New Roman" w:hAnsi="Times New Roman" w:cs="Times New Roman"/>
          <w:sz w:val="24"/>
        </w:rPr>
      </w:pPr>
      <w:r>
        <w:rPr>
          <w:rFonts w:ascii="Times New Roman" w:hAnsi="Times New Roman" w:cs="Times New Roman"/>
          <w:sz w:val="24"/>
        </w:rPr>
        <w:t>25.</w:t>
      </w:r>
      <w:r>
        <w:rPr>
          <w:rFonts w:hint="eastAsia" w:ascii="Times New Roman" w:hAnsi="Times New Roman" w:cs="Times New Roman"/>
          <w:sz w:val="24"/>
          <w:lang w:val="en-US" w:eastAsia="zh-CN"/>
        </w:rPr>
        <w:t xml:space="preserve"> </w:t>
      </w:r>
      <w:r>
        <w:rPr>
          <w:rFonts w:ascii="Times New Roman" w:hAnsi="Times New Roman" w:cs="Times New Roman"/>
          <w:sz w:val="24"/>
        </w:rPr>
        <w:t>消费趋向</w:t>
      </w:r>
    </w:p>
    <w:p>
      <w:pPr>
        <w:spacing w:line="360" w:lineRule="auto"/>
        <w:rPr>
          <w:rFonts w:ascii="Times New Roman" w:hAnsi="Times New Roman" w:cs="Times New Roman"/>
          <w:sz w:val="24"/>
        </w:rPr>
      </w:pPr>
      <w:r>
        <w:rPr>
          <w:rFonts w:ascii="Times New Roman" w:hAnsi="Times New Roman" w:cs="Times New Roman"/>
          <w:sz w:val="24"/>
        </w:rPr>
        <w:t>四、简答题：本大题共6小题，第26～30小题各6分，第31小题5分，共35分。</w:t>
      </w:r>
    </w:p>
    <w:p>
      <w:pPr>
        <w:spacing w:line="360" w:lineRule="auto"/>
        <w:rPr>
          <w:rFonts w:ascii="Times New Roman" w:hAnsi="Times New Roman" w:cs="Times New Roman"/>
          <w:sz w:val="24"/>
        </w:rPr>
      </w:pPr>
      <w:r>
        <w:rPr>
          <w:rFonts w:ascii="Times New Roman" w:hAnsi="Times New Roman" w:cs="Times New Roman"/>
          <w:sz w:val="24"/>
        </w:rPr>
        <w:t>26.</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简述如何进行市场定位。  </w:t>
      </w:r>
    </w:p>
    <w:p>
      <w:pPr>
        <w:spacing w:line="360" w:lineRule="auto"/>
        <w:rPr>
          <w:rFonts w:ascii="Times New Roman" w:hAnsi="Times New Roman" w:cs="Times New Roman"/>
          <w:sz w:val="24"/>
        </w:rPr>
      </w:pPr>
      <w:r>
        <w:rPr>
          <w:rFonts w:ascii="Times New Roman" w:hAnsi="Times New Roman" w:cs="Times New Roman"/>
          <w:sz w:val="24"/>
        </w:rPr>
        <w:t>27.</w:t>
      </w:r>
      <w:r>
        <w:rPr>
          <w:rFonts w:hint="eastAsia" w:ascii="Times New Roman" w:hAnsi="Times New Roman" w:cs="Times New Roman"/>
          <w:sz w:val="24"/>
          <w:lang w:val="en-US" w:eastAsia="zh-CN"/>
        </w:rPr>
        <w:t xml:space="preserve"> </w:t>
      </w:r>
      <w:r>
        <w:rPr>
          <w:rFonts w:ascii="Times New Roman" w:hAnsi="Times New Roman" w:cs="Times New Roman"/>
          <w:sz w:val="24"/>
        </w:rPr>
        <w:t>农产品市场的功能和特点是什么？</w:t>
      </w:r>
    </w:p>
    <w:p>
      <w:pPr>
        <w:spacing w:line="360" w:lineRule="auto"/>
        <w:rPr>
          <w:rFonts w:ascii="Times New Roman" w:hAnsi="Times New Roman" w:cs="Times New Roman"/>
          <w:sz w:val="24"/>
        </w:rPr>
      </w:pPr>
      <w:r>
        <w:rPr>
          <w:rFonts w:ascii="Times New Roman" w:hAnsi="Times New Roman" w:cs="Times New Roman"/>
          <w:sz w:val="24"/>
        </w:rPr>
        <w:t>28.</w:t>
      </w:r>
      <w:r>
        <w:rPr>
          <w:rFonts w:hint="eastAsia" w:ascii="Times New Roman" w:hAnsi="Times New Roman" w:cs="Times New Roman"/>
          <w:sz w:val="24"/>
          <w:lang w:val="en-US" w:eastAsia="zh-CN"/>
        </w:rPr>
        <w:t xml:space="preserve"> </w:t>
      </w:r>
      <w:r>
        <w:rPr>
          <w:rFonts w:ascii="Times New Roman" w:hAnsi="Times New Roman" w:cs="Times New Roman"/>
          <w:sz w:val="24"/>
        </w:rPr>
        <w:t>农产品流通存在哪些特点？</w:t>
      </w:r>
    </w:p>
    <w:p>
      <w:pPr>
        <w:spacing w:line="360" w:lineRule="auto"/>
        <w:rPr>
          <w:rFonts w:ascii="Times New Roman" w:hAnsi="Times New Roman" w:cs="Times New Roman"/>
          <w:sz w:val="24"/>
        </w:rPr>
      </w:pPr>
      <w:r>
        <w:rPr>
          <w:rFonts w:ascii="Times New Roman" w:hAnsi="Times New Roman" w:cs="Times New Roman"/>
          <w:sz w:val="24"/>
        </w:rPr>
        <w:t>29.</w:t>
      </w:r>
      <w:r>
        <w:rPr>
          <w:rFonts w:hint="eastAsia" w:ascii="Times New Roman" w:hAnsi="Times New Roman" w:cs="Times New Roman"/>
          <w:sz w:val="24"/>
          <w:lang w:val="en-US" w:eastAsia="zh-CN"/>
        </w:rPr>
        <w:t xml:space="preserve"> </w:t>
      </w:r>
      <w:r>
        <w:rPr>
          <w:rFonts w:ascii="Times New Roman" w:hAnsi="Times New Roman" w:cs="Times New Roman"/>
          <w:sz w:val="24"/>
        </w:rPr>
        <w:t>农产品价格的基础是什么？请简要说明理由。</w:t>
      </w:r>
    </w:p>
    <w:p>
      <w:pPr>
        <w:spacing w:line="360" w:lineRule="auto"/>
        <w:rPr>
          <w:rFonts w:ascii="Times New Roman" w:hAnsi="Times New Roman" w:cs="Times New Roman"/>
          <w:sz w:val="24"/>
        </w:rPr>
      </w:pPr>
      <w:r>
        <w:rPr>
          <w:rFonts w:ascii="Times New Roman" w:hAnsi="Times New Roman" w:cs="Times New Roman"/>
          <w:sz w:val="24"/>
        </w:rPr>
        <w:t>30.</w:t>
      </w:r>
      <w:r>
        <w:rPr>
          <w:rFonts w:hint="eastAsia" w:ascii="Times New Roman" w:hAnsi="Times New Roman" w:cs="Times New Roman"/>
          <w:sz w:val="24"/>
          <w:lang w:val="en-US" w:eastAsia="zh-CN"/>
        </w:rPr>
        <w:t xml:space="preserve"> </w:t>
      </w:r>
      <w:r>
        <w:rPr>
          <w:rFonts w:ascii="Times New Roman" w:hAnsi="Times New Roman" w:cs="Times New Roman"/>
          <w:sz w:val="24"/>
        </w:rPr>
        <w:t>简述消费需求层次论的内容。</w:t>
      </w:r>
    </w:p>
    <w:p>
      <w:pPr>
        <w:spacing w:line="360" w:lineRule="auto"/>
        <w:rPr>
          <w:rFonts w:ascii="Times New Roman" w:hAnsi="Times New Roman" w:cs="Times New Roman"/>
          <w:sz w:val="24"/>
        </w:rPr>
      </w:pPr>
      <w:r>
        <w:rPr>
          <w:rFonts w:ascii="Times New Roman" w:hAnsi="Times New Roman" w:cs="Times New Roman"/>
          <w:sz w:val="24"/>
        </w:rPr>
        <w:t>31.</w:t>
      </w:r>
      <w:r>
        <w:rPr>
          <w:rFonts w:hint="eastAsia" w:ascii="Times New Roman" w:hAnsi="Times New Roman" w:cs="Times New Roman"/>
          <w:sz w:val="24"/>
          <w:lang w:val="en-US" w:eastAsia="zh-CN"/>
        </w:rPr>
        <w:t xml:space="preserve"> </w:t>
      </w:r>
      <w:r>
        <w:rPr>
          <w:rFonts w:ascii="Times New Roman" w:hAnsi="Times New Roman" w:cs="Times New Roman"/>
          <w:sz w:val="24"/>
        </w:rPr>
        <w:t>商品农产品促销的作用是什么？</w:t>
      </w:r>
    </w:p>
    <w:p>
      <w:pPr>
        <w:spacing w:line="360" w:lineRule="auto"/>
        <w:rPr>
          <w:rFonts w:ascii="Times New Roman" w:hAnsi="Times New Roman" w:cs="Times New Roman"/>
          <w:sz w:val="24"/>
        </w:rPr>
      </w:pPr>
      <w:r>
        <w:rPr>
          <w:rFonts w:ascii="Times New Roman" w:hAnsi="Times New Roman" w:cs="Times New Roman"/>
          <w:sz w:val="24"/>
        </w:rPr>
        <w:t>五、论述题：本大题共2小题，每小题10分，共20分。</w:t>
      </w:r>
    </w:p>
    <w:p>
      <w:pPr>
        <w:spacing w:line="360" w:lineRule="auto"/>
        <w:rPr>
          <w:rFonts w:ascii="Times New Roman" w:hAnsi="Times New Roman" w:cs="Times New Roman"/>
          <w:sz w:val="24"/>
        </w:rPr>
      </w:pPr>
      <w:r>
        <w:rPr>
          <w:rFonts w:ascii="Times New Roman" w:hAnsi="Times New Roman" w:cs="Times New Roman"/>
          <w:sz w:val="24"/>
        </w:rPr>
        <w:t>32.</w:t>
      </w:r>
      <w:r>
        <w:rPr>
          <w:rFonts w:hint="eastAsia" w:ascii="Times New Roman" w:hAnsi="Times New Roman" w:cs="Times New Roman"/>
          <w:sz w:val="24"/>
          <w:lang w:val="en-US" w:eastAsia="zh-CN"/>
        </w:rPr>
        <w:t xml:space="preserve"> </w:t>
      </w:r>
      <w:r>
        <w:rPr>
          <w:rFonts w:ascii="Times New Roman" w:hAnsi="Times New Roman" w:cs="Times New Roman"/>
          <w:sz w:val="24"/>
        </w:rPr>
        <w:t>试述市场经济条件下农业市场波动的必然性。</w:t>
      </w:r>
    </w:p>
    <w:p>
      <w:pPr>
        <w:spacing w:line="360" w:lineRule="auto"/>
        <w:rPr>
          <w:rFonts w:ascii="Times New Roman" w:hAnsi="Times New Roman" w:cs="Times New Roman"/>
          <w:sz w:val="24"/>
        </w:rPr>
      </w:pPr>
      <w:r>
        <w:rPr>
          <w:rFonts w:ascii="Times New Roman" w:hAnsi="Times New Roman" w:cs="Times New Roman"/>
          <w:sz w:val="24"/>
        </w:rPr>
        <w:t>33.</w:t>
      </w:r>
      <w:r>
        <w:rPr>
          <w:rFonts w:hint="eastAsia" w:ascii="Times New Roman" w:hAnsi="Times New Roman" w:cs="Times New Roman"/>
          <w:sz w:val="24"/>
          <w:lang w:val="en-US" w:eastAsia="zh-CN"/>
        </w:rPr>
        <w:t xml:space="preserve"> </w:t>
      </w:r>
      <w:r>
        <w:rPr>
          <w:rFonts w:ascii="Times New Roman" w:hAnsi="Times New Roman" w:cs="Times New Roman"/>
          <w:sz w:val="24"/>
        </w:rPr>
        <w:t>如何从农产品实物交割的地点设置及流程管理角度完善我国农产品期货市场？</w:t>
      </w:r>
    </w:p>
    <w:p>
      <w:pPr>
        <w:spacing w:line="360" w:lineRule="auto"/>
        <w:rPr>
          <w:rFonts w:ascii="Times New Roman" w:hAnsi="Times New Roman" w:cs="Times New Roman"/>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方正大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5C18684C"/>
    <w:rsid w:val="0001790B"/>
    <w:rsid w:val="001428EA"/>
    <w:rsid w:val="004F4F48"/>
    <w:rsid w:val="00772DF9"/>
    <w:rsid w:val="021B4638"/>
    <w:rsid w:val="0B05338C"/>
    <w:rsid w:val="0E955CEC"/>
    <w:rsid w:val="13F226E5"/>
    <w:rsid w:val="14D71A20"/>
    <w:rsid w:val="18155857"/>
    <w:rsid w:val="1FDD2CBB"/>
    <w:rsid w:val="25ED7698"/>
    <w:rsid w:val="28BA062A"/>
    <w:rsid w:val="2ED115B7"/>
    <w:rsid w:val="30E119A6"/>
    <w:rsid w:val="33ED230C"/>
    <w:rsid w:val="37FB7777"/>
    <w:rsid w:val="3D396CF6"/>
    <w:rsid w:val="4830743D"/>
    <w:rsid w:val="48D36951"/>
    <w:rsid w:val="4E2B4013"/>
    <w:rsid w:val="527072B2"/>
    <w:rsid w:val="5C18684C"/>
    <w:rsid w:val="5CAC06E0"/>
    <w:rsid w:val="61E039E1"/>
    <w:rsid w:val="67991CF0"/>
    <w:rsid w:val="6A147885"/>
    <w:rsid w:val="751F757C"/>
    <w:rsid w:val="7B954D2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line="576" w:lineRule="auto"/>
      <w:outlineLvl w:val="0"/>
    </w:pPr>
    <w:rPr>
      <w:b/>
      <w:kern w:val="44"/>
      <w:sz w:val="44"/>
    </w:rPr>
  </w:style>
  <w:style w:type="paragraph" w:styleId="3">
    <w:name w:val="heading 2"/>
    <w:basedOn w:val="1"/>
    <w:next w:val="1"/>
    <w:unhideWhenUsed/>
    <w:qFormat/>
    <w:uiPriority w:val="0"/>
    <w:pPr>
      <w:keepNext/>
      <w:keepLines/>
      <w:spacing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line="413" w:lineRule="auto"/>
      <w:outlineLvl w:val="2"/>
    </w:pPr>
    <w:rPr>
      <w:b/>
      <w:sz w:val="32"/>
    </w:rPr>
  </w:style>
  <w:style w:type="character" w:default="1" w:styleId="7">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5">
    <w:name w:val="footer"/>
    <w:basedOn w:val="1"/>
    <w:link w:val="10"/>
    <w:qFormat/>
    <w:uiPriority w:val="0"/>
    <w:pPr>
      <w:tabs>
        <w:tab w:val="center" w:pos="4153"/>
        <w:tab w:val="right" w:pos="8306"/>
      </w:tabs>
      <w:snapToGrid w:val="0"/>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7"/>
    <w:link w:val="6"/>
    <w:qFormat/>
    <w:uiPriority w:val="0"/>
    <w:rPr>
      <w:kern w:val="2"/>
      <w:sz w:val="18"/>
      <w:szCs w:val="18"/>
    </w:rPr>
  </w:style>
  <w:style w:type="character" w:customStyle="1" w:styleId="10">
    <w:name w:val="页脚 Char"/>
    <w:basedOn w:val="7"/>
    <w:link w:val="5"/>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4</Pages>
  <Words>311</Words>
  <Characters>1778</Characters>
  <Lines>14</Lines>
  <Paragraphs>4</Paragraphs>
  <TotalTime>12</TotalTime>
  <ScaleCrop>false</ScaleCrop>
  <LinksUpToDate>false</LinksUpToDate>
  <CharactersWithSpaces>2085</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2018-01-20T03:06:00Z</dcterms:created>
  <dc:creator>兰芷</dc:creator>
  <cp:lastModifiedBy>Administrator</cp:lastModifiedBy>
  <dcterms:modified xsi:type="dcterms:W3CDTF">2018-05-25T01:41:00Z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