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地基处理技术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（课程代码06006）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1．以下不属于地基处理目的的是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A．提高土的抗剪强度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B．改善土的工程性质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C．降低土的压缩性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D．降低土的透水性能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2．强夯法起重机械重锤自由落下的高度是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A．6-20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B．6-40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C．10-30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D．10-40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3．水泥粉煤灰碎石桩简称是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A．CFP桩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B．CFG桩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C．CFD桩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D．CPG桩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4．水泥粉煤灰桩适用处理的地基类型是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A．软弱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B．次坚硬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C．坚硬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D．松散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5．下列关于沉井基础的说法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错误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A．沉井按施工方法分为一般沉井和浮运沉井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B．沉井基础埋置深度大，能承受较大的垂直荷载和水平荷载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C．沉井基础适用于粉砂、细砂类土中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D．沉井下沉过程中偏斜时可采用除土、压重、顶部施加水平力等方法纠偏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6．砂井堆载预压和真空预压，适用于处理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A．饱和的黏土性地基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B．松散的砂土地基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C．杂填土地基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D．湿陷性黄土地基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7．下列关于湿陷性黄土地基说法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错误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A．湿陷性黄土受水浸湿土结构迅速破坏，并发生显著的附加下沉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B．强夯法不能消除黄土的湿陷性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C．饱和黄土的湿陷性已经退化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D．自重湿陷性黄土在上覆土的自重应力下受水浸湿发生显著附加下沉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8．下列地基处理方法中，能形成复合地基的是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A．换土垫层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B．碾压夯实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C．强夯法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D．高压注浆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9．为满足填方工程施工质量要求，填土的控制含水率应为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</w:t>
      </w:r>
      <w:r>
        <w:rPr>
          <w:rFonts w:hint="eastAsia" w:ascii="Times New Roman" w:hAnsi="Times New Roman" w:cs="Times New Roman"/>
          <w:position w:val="-12"/>
          <w:sz w:val="24"/>
          <w:szCs w:val="24"/>
          <w:lang w:eastAsia="zh-CN"/>
        </w:rPr>
        <w:object>
          <v:shape id="_x0000_i1025" o:spt="75" type="#_x0000_t75" style="height:18pt;width:21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±2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</w:t>
      </w:r>
      <w:r>
        <w:rPr>
          <w:rFonts w:hint="eastAsia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27" o:spt="75" type="#_x0000_t75" style="height:17pt;width:16pt;" o:ole="t" filled="f" o:preferrelative="t" stroked="f" coordsize="21600,21600"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±2%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position w:val="-10"/>
          <w:sz w:val="24"/>
          <w:szCs w:val="24"/>
          <w:lang w:eastAsia="zh-CN"/>
        </w:rPr>
        <w:object>
          <v:shape id="_x0000_i1028" o:spt="75" alt="" type="#_x0000_t75" style="height:17pt;width:1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±2%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</w:t>
      </w:r>
      <w:r>
        <w:rPr>
          <w:rFonts w:hint="eastAsia" w:ascii="Times New Roman" w:hAnsi="Times New Roman" w:cs="Times New Roman"/>
          <w:position w:val="-12"/>
          <w:sz w:val="24"/>
          <w:szCs w:val="24"/>
          <w:lang w:eastAsia="zh-CN"/>
        </w:rPr>
        <w:object>
          <v:shape id="_x0000_i1029" o:spt="75" alt="" type="#_x0000_t75" style="height:18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8" r:id="rId10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±2%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10．采用砂石桩处理地基，砂石桩孔位置宜采用的布置形式为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A．长方形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B．等腰梯形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C．梅花形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D．等边三角形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11．影响浆液可灌性的因素是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A．分散度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B．凝结性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C．收缩性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D．渗透性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12．某水泥土搅拌桩处理地基工程，桩径为500mm，采用1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2m间距的等边三角形布置，需进行单桩复合地基载荷试验，其载荷板面积应为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25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44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eastAsia="zh-CN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13．高压喷射注浆法的三重管旋喷注浆是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A．分别使用输送水、气和浆三种介质的三重注浆管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B．分别使用输送外加剂、气和浆三种介质的三重注浆管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C．向土中分三次注入水、气和浆三种介质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D．向土中分三次注入外加剂、气和浆三种介质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14．下述地基处理方法中，属于排水固结法的是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A．降水预压法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B．水泥搅拌桩法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C．挤密碎石桩法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D．强夯法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15．在灰土桩中，挤密地基所用的石灰不应采用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A．消石灰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B．水化石灰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C．钙质熟石灰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D．生石灰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二、判断改错题：本大题共5小题，每小题4分，共20分。判断下列各题划线处的正误，正确的划上“√”；错误的划上“×”，并改正错误。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换填法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中垫层设计包括厚度设计和底部宽度设计两个方面的内容。，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．浅基础的最小埋深为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600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．排水固结法中，排水系统的作用主要是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缩短渗透路径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．在选择地基处理方案时需要根据场地的地质条件、气候以及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结构因素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来综合确定。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．强夯法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可以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处理饱和软粘土。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．触变恢复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．饱和能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．桩土应力比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．排水固结法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．地基承载力特征值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简答题：本大题共4小题，每小题7分，共28分。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．简述换土垫层的作用。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．高压喷射注浆法的特点有哪些？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．简述影响水泥土搅拌桩强度的因素。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．简述强夯法的加固机理。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论述题：本大题共2小题，每小题11分，共22分。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．试述灌浆法的应用范围。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eastAsia="zh-CN"/>
        </w:rPr>
        <w:t>．试述地基处理的规划程序。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DC6C4D"/>
    <w:rsid w:val="36DC6C4D"/>
    <w:rsid w:val="7C9A4E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2020-11-17T06:48:00Z</dcterms:created>
  <dc:creator>兰芷</dc:creator>
  <cp:lastModifiedBy>兰芷</cp:lastModifiedBy>
  <dcterms:modified xsi:type="dcterms:W3CDTF">2020-11-17T07:21:24Z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